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EDD5"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5334BB9A"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290DD7C4"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131B455C" w14:textId="77777777" w:rsidR="00A94F7A" w:rsidRDefault="00FE0EDF"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r w:rsidRPr="0050080E">
        <w:rPr>
          <w:rFonts w:ascii="Times New Roman" w:eastAsia="Times New Roman" w:hAnsi="Times New Roman" w:cs="Times New Roman"/>
          <w:b/>
          <w:bCs/>
          <w:sz w:val="24"/>
          <w:szCs w:val="24"/>
          <w:lang w:val="bg-BG" w:eastAsia="bg-BG"/>
        </w:rPr>
        <w:t xml:space="preserve">ОДОБРЯВАМ:_______________ </w:t>
      </w:r>
    </w:p>
    <w:p w14:paraId="18409505" w14:textId="77777777" w:rsidR="00FE0EDF" w:rsidRDefault="00FE0EDF"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00A195F2" w14:textId="77777777" w:rsidR="00DB2F6A" w:rsidRDefault="00A05855"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НИКОЛА БЕЛИШКИ</w:t>
      </w:r>
    </w:p>
    <w:p w14:paraId="52021012" w14:textId="77777777" w:rsidR="00BC4B44" w:rsidRPr="00DB2F6A" w:rsidRDefault="00BC4B44" w:rsidP="00DB2F6A">
      <w:pPr>
        <w:tabs>
          <w:tab w:val="left" w:pos="315"/>
        </w:tabs>
        <w:spacing w:after="0"/>
        <w:jc w:val="both"/>
        <w:rPr>
          <w:rFonts w:ascii="Times New Roman" w:eastAsia="Times New Roman" w:hAnsi="Times New Roman" w:cs="Times New Roman"/>
          <w:b/>
          <w:bCs/>
          <w:sz w:val="24"/>
          <w:szCs w:val="24"/>
          <w:lang w:val="bg-BG" w:eastAsia="bg-BG"/>
        </w:rPr>
      </w:pPr>
      <w:r w:rsidRPr="00BC4B44">
        <w:rPr>
          <w:rFonts w:ascii="Times New Roman" w:eastAsia="Times New Roman" w:hAnsi="Times New Roman" w:cs="Times New Roman"/>
          <w:bCs/>
          <w:i/>
          <w:sz w:val="24"/>
          <w:szCs w:val="24"/>
          <w:lang w:val="bg-BG" w:eastAsia="bg-BG"/>
        </w:rPr>
        <w:t>Кмет на Община П</w:t>
      </w:r>
      <w:r w:rsidR="00A05855" w:rsidRPr="00A05855">
        <w:rPr>
          <w:rFonts w:ascii="Times New Roman" w:eastAsia="Times New Roman" w:hAnsi="Times New Roman" w:cs="Times New Roman"/>
          <w:bCs/>
          <w:i/>
          <w:sz w:val="24"/>
          <w:szCs w:val="24"/>
          <w:lang w:val="bg-BG" w:eastAsia="bg-BG"/>
        </w:rPr>
        <w:t>анагюрище</w:t>
      </w:r>
    </w:p>
    <w:p w14:paraId="342F745B" w14:textId="77777777" w:rsidR="00BC4B44" w:rsidRDefault="00BC4B44" w:rsidP="00DB2F6A">
      <w:pPr>
        <w:tabs>
          <w:tab w:val="left" w:pos="315"/>
        </w:tabs>
        <w:spacing w:after="0"/>
        <w:jc w:val="both"/>
        <w:rPr>
          <w:rFonts w:ascii="Times New Roman" w:eastAsia="Times New Roman" w:hAnsi="Times New Roman" w:cs="Times New Roman"/>
          <w:i/>
          <w:iCs/>
          <w:sz w:val="24"/>
          <w:szCs w:val="24"/>
          <w:lang w:val="bg-BG" w:eastAsia="bg-BG"/>
        </w:rPr>
      </w:pPr>
    </w:p>
    <w:p w14:paraId="1B8FA8FE" w14:textId="77777777" w:rsidR="00BC4B44" w:rsidRPr="00BC4B44" w:rsidRDefault="00BC4B44" w:rsidP="00BC4B44">
      <w:pPr>
        <w:tabs>
          <w:tab w:val="left" w:pos="315"/>
        </w:tabs>
        <w:spacing w:after="0" w:line="240" w:lineRule="auto"/>
        <w:ind w:right="23"/>
        <w:jc w:val="both"/>
        <w:rPr>
          <w:rFonts w:ascii="Times New Roman" w:eastAsia="Times New Roman" w:hAnsi="Times New Roman" w:cs="Times New Roman"/>
          <w:i/>
          <w:iCs/>
          <w:sz w:val="24"/>
          <w:szCs w:val="24"/>
          <w:lang w:val="bg-BG" w:eastAsia="bg-BG"/>
        </w:rPr>
      </w:pPr>
      <w:r>
        <w:rPr>
          <w:noProof/>
          <w:lang w:val="bg-BG" w:eastAsia="bg-BG"/>
        </w:rPr>
        <mc:AlternateContent>
          <mc:Choice Requires="wps">
            <w:drawing>
              <wp:anchor distT="0" distB="0" distL="114300" distR="114300" simplePos="0" relativeHeight="251659264" behindDoc="0" locked="0" layoutInCell="1" allowOverlap="1" wp14:anchorId="4D85FBE7" wp14:editId="281D9A9F">
                <wp:simplePos x="0" y="0"/>
                <wp:positionH relativeFrom="column">
                  <wp:posOffset>0</wp:posOffset>
                </wp:positionH>
                <wp:positionV relativeFrom="paragraph">
                  <wp:posOffset>370840</wp:posOffset>
                </wp:positionV>
                <wp:extent cx="5734050" cy="781050"/>
                <wp:effectExtent l="0" t="0" r="0" b="0"/>
                <wp:wrapSquare wrapText="bothSides"/>
                <wp:docPr id="3" name="Текстово поле 3"/>
                <wp:cNvGraphicFramePr/>
                <a:graphic xmlns:a="http://schemas.openxmlformats.org/drawingml/2006/main">
                  <a:graphicData uri="http://schemas.microsoft.com/office/word/2010/wordprocessingShape">
                    <wps:wsp>
                      <wps:cNvSpPr txBox="1"/>
                      <wps:spPr>
                        <a:xfrm>
                          <a:off x="0" y="0"/>
                          <a:ext cx="5734050" cy="781050"/>
                        </a:xfrm>
                        <a:prstGeom prst="rect">
                          <a:avLst/>
                        </a:prstGeom>
                        <a:noFill/>
                        <a:ln>
                          <a:noFill/>
                        </a:ln>
                        <a:effectLst/>
                      </wps:spPr>
                      <wps:txbx>
                        <w:txbxContent>
                          <w:p w14:paraId="66193520" w14:textId="77777777" w:rsidR="00B4139D" w:rsidRPr="00B4139D" w:rsidRDefault="00B4139D" w:rsidP="00B4139D">
                            <w:pPr>
                              <w:spacing w:after="0" w:line="240" w:lineRule="auto"/>
                              <w:jc w:val="center"/>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4139D">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ДОКУМЕНТАЦИЯ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5FBE7" id="_x0000_t202" coordsize="21600,21600" o:spt="202" path="m,l,21600r21600,l21600,xe">
                <v:stroke joinstyle="miter"/>
                <v:path gradientshapeok="t" o:connecttype="rect"/>
              </v:shapetype>
              <v:shape id="Текстово поле 3" o:spid="_x0000_s1026" type="#_x0000_t202" style="position:absolute;left:0;text-align:left;margin-left:0;margin-top:29.2pt;width:45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" filled="f" stroked="f">
                <v:textbox>
                  <w:txbxContent>
                    <w:p w14:paraId="66193520" w14:textId="77777777" w:rsidR="00B4139D" w:rsidRPr="00B4139D" w:rsidRDefault="00B4139D" w:rsidP="00B4139D">
                      <w:pPr>
                        <w:spacing w:after="0" w:line="240" w:lineRule="auto"/>
                        <w:jc w:val="center"/>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4139D">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ДОКУМЕНТАЦИЯ</w:t>
                      </w:r>
                    </w:p>
                  </w:txbxContent>
                </v:textbox>
                <w10:wrap type="square"/>
              </v:shape>
            </w:pict>
          </mc:Fallback>
        </mc:AlternateContent>
      </w:r>
    </w:p>
    <w:p w14:paraId="7152DB42" w14:textId="77777777" w:rsidR="00B4139D" w:rsidRDefault="00B4139D" w:rsidP="006E43AE">
      <w:pPr>
        <w:suppressAutoHyphens/>
        <w:spacing w:afterLines="60" w:after="144" w:line="240" w:lineRule="auto"/>
        <w:jc w:val="both"/>
        <w:rPr>
          <w:rFonts w:ascii="Times New Roman" w:eastAsia="Times New Roman" w:hAnsi="Times New Roman" w:cs="Times New Roman"/>
          <w:b/>
          <w:bCs/>
          <w:sz w:val="24"/>
          <w:szCs w:val="24"/>
          <w:lang w:val="bg-BG" w:eastAsia="bg-BG"/>
        </w:rPr>
      </w:pPr>
    </w:p>
    <w:p w14:paraId="12B25BA8" w14:textId="77777777" w:rsidR="00B4139D" w:rsidRDefault="00B4139D" w:rsidP="0050080E">
      <w:pPr>
        <w:spacing w:after="0" w:line="240" w:lineRule="auto"/>
        <w:jc w:val="center"/>
        <w:rPr>
          <w:rFonts w:ascii="Times New Roman" w:eastAsia="Times New Roman" w:hAnsi="Times New Roman" w:cs="Times New Roman"/>
          <w:b/>
          <w:bCs/>
          <w:sz w:val="24"/>
          <w:szCs w:val="24"/>
          <w:lang w:val="bg-BG" w:eastAsia="bg-BG"/>
        </w:rPr>
      </w:pPr>
    </w:p>
    <w:p w14:paraId="5F72E610" w14:textId="77777777" w:rsidR="00B4139D" w:rsidRDefault="00B4139D" w:rsidP="0050080E">
      <w:pPr>
        <w:spacing w:after="0" w:line="240" w:lineRule="auto"/>
        <w:jc w:val="center"/>
        <w:rPr>
          <w:rFonts w:ascii="Times New Roman" w:eastAsia="Times New Roman" w:hAnsi="Times New Roman" w:cs="Times New Roman"/>
          <w:b/>
          <w:bCs/>
          <w:sz w:val="24"/>
          <w:szCs w:val="24"/>
          <w:lang w:val="bg-BG" w:eastAsia="bg-BG"/>
        </w:rPr>
      </w:pPr>
    </w:p>
    <w:p w14:paraId="55F0F031" w14:textId="77777777" w:rsidR="0050080E" w:rsidRPr="0050080E" w:rsidRDefault="0050080E" w:rsidP="0050080E">
      <w:pPr>
        <w:spacing w:after="0" w:line="240" w:lineRule="auto"/>
        <w:jc w:val="center"/>
        <w:rPr>
          <w:rFonts w:ascii="Times New Roman" w:eastAsia="Times New Roman" w:hAnsi="Times New Roman" w:cs="Times New Roman"/>
          <w:b/>
          <w:bCs/>
          <w:sz w:val="24"/>
          <w:szCs w:val="24"/>
          <w:lang w:val="ru-RU" w:eastAsia="bg-BG"/>
        </w:rPr>
      </w:pPr>
      <w:r w:rsidRPr="0050080E">
        <w:rPr>
          <w:rFonts w:ascii="Times New Roman" w:eastAsia="Times New Roman" w:hAnsi="Times New Roman" w:cs="Times New Roman"/>
          <w:b/>
          <w:bCs/>
          <w:sz w:val="24"/>
          <w:szCs w:val="24"/>
          <w:lang w:val="bg-BG" w:eastAsia="bg-BG"/>
        </w:rPr>
        <w:t xml:space="preserve">за възлагане на обществена поръчка чрез събиране на оферти с обява по реда на </w:t>
      </w:r>
      <w:r w:rsidR="00FE0EDF">
        <w:rPr>
          <w:rFonts w:ascii="Times New Roman" w:eastAsia="Times New Roman" w:hAnsi="Times New Roman" w:cs="Times New Roman"/>
          <w:b/>
          <w:bCs/>
          <w:sz w:val="24"/>
          <w:szCs w:val="24"/>
          <w:lang w:val="bg-BG" w:eastAsia="bg-BG"/>
        </w:rPr>
        <w:t>Г</w:t>
      </w:r>
      <w:r w:rsidRPr="0050080E">
        <w:rPr>
          <w:rFonts w:ascii="Times New Roman" w:eastAsia="Times New Roman" w:hAnsi="Times New Roman" w:cs="Times New Roman"/>
          <w:b/>
          <w:bCs/>
          <w:sz w:val="24"/>
          <w:szCs w:val="24"/>
          <w:lang w:val="bg-BG" w:eastAsia="bg-BG"/>
        </w:rPr>
        <w:t>лава 26 от ЗОП, с предмет:</w:t>
      </w:r>
      <w:r w:rsidRPr="0050080E">
        <w:rPr>
          <w:rFonts w:ascii="Times New Roman" w:eastAsia="Times New Roman" w:hAnsi="Times New Roman" w:cs="Times New Roman"/>
          <w:b/>
          <w:bCs/>
          <w:sz w:val="24"/>
          <w:szCs w:val="24"/>
          <w:lang w:val="ru-RU" w:eastAsia="bg-BG"/>
        </w:rPr>
        <w:tab/>
      </w:r>
    </w:p>
    <w:p w14:paraId="173B75B9" w14:textId="77777777" w:rsidR="0050080E" w:rsidRPr="0050080E" w:rsidRDefault="0050080E" w:rsidP="0050080E">
      <w:pPr>
        <w:widowControl w:val="0"/>
        <w:tabs>
          <w:tab w:val="left" w:pos="-720"/>
        </w:tabs>
        <w:suppressAutoHyphens/>
        <w:spacing w:after="0" w:line="240" w:lineRule="auto"/>
        <w:jc w:val="center"/>
        <w:rPr>
          <w:rFonts w:ascii="Times New Roman" w:eastAsia="Times New Roman" w:hAnsi="Times New Roman" w:cs="Times New Roman"/>
          <w:b/>
          <w:bCs/>
          <w:sz w:val="24"/>
          <w:szCs w:val="24"/>
          <w:lang w:val="bg-BG" w:eastAsia="bg-BG"/>
        </w:rPr>
      </w:pPr>
    </w:p>
    <w:p w14:paraId="5F1FFF97" w14:textId="77777777" w:rsidR="0050080E" w:rsidRPr="0050080E" w:rsidRDefault="0050080E" w:rsidP="0050080E">
      <w:pPr>
        <w:tabs>
          <w:tab w:val="left" w:pos="5475"/>
        </w:tabs>
        <w:spacing w:after="0" w:line="240" w:lineRule="auto"/>
        <w:jc w:val="center"/>
        <w:rPr>
          <w:rFonts w:ascii="Times New Roman" w:eastAsia="Times New Roman" w:hAnsi="Times New Roman" w:cs="Times New Roman"/>
          <w:b/>
          <w:bCs/>
          <w:caps/>
          <w:color w:val="000000"/>
          <w:sz w:val="24"/>
          <w:szCs w:val="24"/>
          <w:lang w:val="bg-BG" w:eastAsia="bg-BG"/>
        </w:rPr>
      </w:pPr>
    </w:p>
    <w:p w14:paraId="699D2556" w14:textId="77777777" w:rsidR="0050080E" w:rsidRPr="0068306D" w:rsidRDefault="0068306D" w:rsidP="0050080E">
      <w:pPr>
        <w:spacing w:after="0" w:line="240" w:lineRule="auto"/>
        <w:ind w:firstLine="709"/>
        <w:jc w:val="center"/>
        <w:rPr>
          <w:rFonts w:ascii="Times New Roman" w:eastAsia="Times New Roman" w:hAnsi="Times New Roman" w:cs="Times New Roman"/>
          <w:b/>
          <w:sz w:val="24"/>
          <w:szCs w:val="24"/>
          <w:lang w:val="bg-BG" w:eastAsia="bg-BG"/>
        </w:rPr>
      </w:pPr>
      <w:r w:rsidRPr="0068306D">
        <w:rPr>
          <w:rFonts w:ascii="Times New Roman" w:eastAsia="Calibri" w:hAnsi="Times New Roman" w:cs="Times New Roman"/>
          <w:b/>
          <w:bCs/>
          <w:iCs/>
          <w:color w:val="000000"/>
          <w:sz w:val="24"/>
          <w:szCs w:val="24"/>
          <w:lang w:val="bg-BG" w:bidi="bg-BG"/>
        </w:rPr>
        <w:t>„</w:t>
      </w:r>
      <w:r w:rsidR="009D7902" w:rsidRPr="0068306D">
        <w:rPr>
          <w:rFonts w:ascii="Times New Roman" w:eastAsia="Calibri" w:hAnsi="Times New Roman" w:cs="Times New Roman"/>
          <w:b/>
          <w:bCs/>
          <w:iCs/>
          <w:color w:val="000000"/>
          <w:sz w:val="24"/>
          <w:szCs w:val="24"/>
          <w:lang w:val="bg-BG" w:bidi="bg-BG"/>
        </w:rPr>
        <w:t>ИЗПЪЛНЕНИЕ НА МЕРКИ ЗА ИНФОРМАЦИЯ И КОМУНИКАЦИЯ ПО ПРОЕКТ „ОБНОВЯВАНЕ И ВНЕДРЯВАНЕ НА МЕРКИ ЗА ЕНЕРГИЙНА ЕФЕКТИВНОСТ В МНОГОФАМИЛНИ ЖИЛИЩНИ СГРАДИ“</w:t>
      </w:r>
    </w:p>
    <w:p w14:paraId="4CAE3A25"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52F9787A"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478FD4C2"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73E1FAA7" w14:textId="77777777" w:rsidR="0050080E" w:rsidRDefault="0050080E" w:rsidP="0050080E">
      <w:pPr>
        <w:spacing w:after="0" w:line="240" w:lineRule="auto"/>
        <w:rPr>
          <w:rFonts w:ascii="Times New Roman" w:eastAsia="Times New Roman" w:hAnsi="Times New Roman" w:cs="Times New Roman"/>
          <w:sz w:val="24"/>
          <w:szCs w:val="24"/>
          <w:lang w:val="bg-BG" w:eastAsia="bg-BG"/>
        </w:rPr>
      </w:pPr>
    </w:p>
    <w:p w14:paraId="3F59D340" w14:textId="77777777" w:rsidR="0068306D" w:rsidRDefault="0068306D" w:rsidP="0050080E">
      <w:pPr>
        <w:spacing w:after="0" w:line="240" w:lineRule="auto"/>
        <w:rPr>
          <w:rFonts w:ascii="Times New Roman" w:eastAsia="Times New Roman" w:hAnsi="Times New Roman" w:cs="Times New Roman"/>
          <w:sz w:val="24"/>
          <w:szCs w:val="24"/>
          <w:lang w:val="bg-BG" w:eastAsia="bg-BG"/>
        </w:rPr>
      </w:pPr>
    </w:p>
    <w:p w14:paraId="740A1E61" w14:textId="77777777" w:rsidR="009D7902" w:rsidRDefault="009D7902" w:rsidP="0050080E">
      <w:pPr>
        <w:spacing w:after="0" w:line="240" w:lineRule="auto"/>
        <w:rPr>
          <w:rFonts w:ascii="Times New Roman" w:eastAsia="Times New Roman" w:hAnsi="Times New Roman" w:cs="Times New Roman"/>
          <w:sz w:val="24"/>
          <w:szCs w:val="24"/>
          <w:lang w:val="bg-BG" w:eastAsia="bg-BG"/>
        </w:rPr>
      </w:pPr>
    </w:p>
    <w:p w14:paraId="433C712A" w14:textId="77777777" w:rsidR="009D7902" w:rsidRDefault="009D7902" w:rsidP="0050080E">
      <w:pPr>
        <w:spacing w:after="0" w:line="240" w:lineRule="auto"/>
        <w:rPr>
          <w:rFonts w:ascii="Times New Roman" w:eastAsia="Times New Roman" w:hAnsi="Times New Roman" w:cs="Times New Roman"/>
          <w:sz w:val="24"/>
          <w:szCs w:val="24"/>
          <w:lang w:val="bg-BG" w:eastAsia="bg-BG"/>
        </w:rPr>
      </w:pPr>
    </w:p>
    <w:p w14:paraId="00CE30E7" w14:textId="77777777" w:rsidR="009D7902" w:rsidRPr="0050080E" w:rsidRDefault="009D7902" w:rsidP="0050080E">
      <w:pPr>
        <w:spacing w:after="0" w:line="240" w:lineRule="auto"/>
        <w:rPr>
          <w:rFonts w:ascii="Times New Roman" w:eastAsia="Times New Roman" w:hAnsi="Times New Roman" w:cs="Times New Roman"/>
          <w:sz w:val="24"/>
          <w:szCs w:val="24"/>
          <w:lang w:val="bg-BG" w:eastAsia="bg-BG"/>
        </w:rPr>
      </w:pPr>
    </w:p>
    <w:p w14:paraId="0136BCD4"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2BF6B941"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332DC658" w14:textId="77777777" w:rsidR="00FE0EDF" w:rsidRDefault="0050080E" w:rsidP="0050080E">
      <w:pPr>
        <w:spacing w:after="0" w:line="240" w:lineRule="auto"/>
        <w:jc w:val="center"/>
        <w:rPr>
          <w:rFonts w:ascii="Times New Roman" w:eastAsia="Times New Roman" w:hAnsi="Times New Roman" w:cs="Times New Roman"/>
          <w:sz w:val="24"/>
          <w:szCs w:val="24"/>
          <w:lang w:val="bg-BG" w:eastAsia="bg-BG"/>
        </w:rPr>
      </w:pPr>
      <w:r w:rsidRPr="0050080E">
        <w:rPr>
          <w:rFonts w:ascii="Times New Roman" w:eastAsia="Times New Roman" w:hAnsi="Times New Roman" w:cs="Times New Roman"/>
          <w:sz w:val="24"/>
          <w:szCs w:val="24"/>
          <w:lang w:val="bg-BG" w:eastAsia="bg-BG"/>
        </w:rPr>
        <w:t>Гр. П</w:t>
      </w:r>
      <w:r w:rsidR="0068306D">
        <w:rPr>
          <w:rFonts w:ascii="Times New Roman" w:eastAsia="Times New Roman" w:hAnsi="Times New Roman" w:cs="Times New Roman"/>
          <w:sz w:val="24"/>
          <w:szCs w:val="24"/>
          <w:lang w:val="bg-BG" w:eastAsia="bg-BG"/>
        </w:rPr>
        <w:t>анагюрище</w:t>
      </w:r>
      <w:r w:rsidRPr="0050080E">
        <w:rPr>
          <w:rFonts w:ascii="Times New Roman" w:eastAsia="Times New Roman" w:hAnsi="Times New Roman" w:cs="Times New Roman"/>
          <w:sz w:val="24"/>
          <w:szCs w:val="24"/>
          <w:lang w:val="bg-BG" w:eastAsia="bg-BG"/>
        </w:rPr>
        <w:t xml:space="preserve">, </w:t>
      </w:r>
    </w:p>
    <w:p w14:paraId="7E1EF359" w14:textId="77777777" w:rsidR="0050080E" w:rsidRPr="0050080E" w:rsidRDefault="0068306D" w:rsidP="0050080E">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февру</w:t>
      </w:r>
      <w:r w:rsidR="00682858">
        <w:rPr>
          <w:rFonts w:ascii="Times New Roman" w:eastAsia="Times New Roman" w:hAnsi="Times New Roman" w:cs="Times New Roman"/>
          <w:sz w:val="24"/>
          <w:szCs w:val="24"/>
          <w:lang w:val="bg-BG" w:eastAsia="bg-BG"/>
        </w:rPr>
        <w:t>ари</w:t>
      </w:r>
      <w:r w:rsidR="0050080E" w:rsidRPr="0050080E">
        <w:rPr>
          <w:rFonts w:ascii="Times New Roman" w:eastAsia="Times New Roman" w:hAnsi="Times New Roman" w:cs="Times New Roman"/>
          <w:sz w:val="24"/>
          <w:szCs w:val="24"/>
          <w:lang w:val="bg-BG" w:eastAsia="bg-BG"/>
        </w:rPr>
        <w:t>, 20</w:t>
      </w:r>
      <w:r w:rsidR="00682858">
        <w:rPr>
          <w:rFonts w:ascii="Times New Roman" w:eastAsia="Times New Roman" w:hAnsi="Times New Roman" w:cs="Times New Roman"/>
          <w:sz w:val="24"/>
          <w:szCs w:val="24"/>
          <w:lang w:val="bg-BG" w:eastAsia="bg-BG"/>
        </w:rPr>
        <w:t xml:space="preserve">20 </w:t>
      </w:r>
      <w:r w:rsidR="0050080E" w:rsidRPr="0050080E">
        <w:rPr>
          <w:rFonts w:ascii="Times New Roman" w:eastAsia="Times New Roman" w:hAnsi="Times New Roman" w:cs="Times New Roman"/>
          <w:sz w:val="24"/>
          <w:szCs w:val="24"/>
          <w:lang w:val="bg-BG" w:eastAsia="bg-BG"/>
        </w:rPr>
        <w:t>год.</w:t>
      </w:r>
    </w:p>
    <w:p w14:paraId="046A8992" w14:textId="77777777" w:rsidR="00F54D3E" w:rsidRDefault="00F54D3E" w:rsidP="0050080E">
      <w:pPr>
        <w:spacing w:line="240" w:lineRule="auto"/>
        <w:jc w:val="center"/>
        <w:rPr>
          <w:rFonts w:ascii="Times New Roman" w:eastAsia="Times New Roman" w:hAnsi="Times New Roman" w:cs="Times New Roman"/>
          <w:b/>
          <w:bCs/>
          <w:sz w:val="28"/>
          <w:szCs w:val="28"/>
          <w:u w:val="single"/>
          <w:lang w:val="bg-BG"/>
        </w:rPr>
      </w:pPr>
    </w:p>
    <w:p w14:paraId="062C5506" w14:textId="77777777" w:rsidR="009D7902" w:rsidRDefault="009D7902" w:rsidP="0050080E">
      <w:pPr>
        <w:spacing w:line="240" w:lineRule="auto"/>
        <w:jc w:val="center"/>
        <w:rPr>
          <w:rFonts w:ascii="Times New Roman" w:eastAsia="Times New Roman" w:hAnsi="Times New Roman" w:cs="Times New Roman"/>
          <w:b/>
          <w:bCs/>
          <w:sz w:val="28"/>
          <w:szCs w:val="28"/>
          <w:u w:val="single"/>
          <w:lang w:val="bg-BG"/>
        </w:rPr>
      </w:pPr>
    </w:p>
    <w:p w14:paraId="6DC67662" w14:textId="77777777" w:rsidR="009D7902" w:rsidRDefault="009D7902" w:rsidP="0050080E">
      <w:pPr>
        <w:spacing w:line="240" w:lineRule="auto"/>
        <w:jc w:val="center"/>
        <w:rPr>
          <w:rFonts w:ascii="Times New Roman" w:eastAsia="Times New Roman" w:hAnsi="Times New Roman" w:cs="Times New Roman"/>
          <w:b/>
          <w:bCs/>
          <w:sz w:val="28"/>
          <w:szCs w:val="28"/>
          <w:u w:val="single"/>
          <w:lang w:val="bg-BG"/>
        </w:rPr>
      </w:pPr>
    </w:p>
    <w:p w14:paraId="4D9EF6D9" w14:textId="77777777" w:rsidR="00DD0165" w:rsidRDefault="00DD0165" w:rsidP="0050080E">
      <w:pPr>
        <w:spacing w:line="240" w:lineRule="auto"/>
        <w:jc w:val="center"/>
        <w:rPr>
          <w:rFonts w:ascii="Times New Roman" w:eastAsia="Times New Roman" w:hAnsi="Times New Roman" w:cs="Times New Roman"/>
          <w:b/>
          <w:bCs/>
          <w:sz w:val="28"/>
          <w:szCs w:val="28"/>
          <w:u w:val="single"/>
          <w:lang w:val="bg-BG"/>
        </w:rPr>
      </w:pPr>
    </w:p>
    <w:p w14:paraId="6670B42A" w14:textId="77777777" w:rsidR="00DD0165" w:rsidRDefault="00DD0165" w:rsidP="0050080E">
      <w:pPr>
        <w:spacing w:line="240" w:lineRule="auto"/>
        <w:jc w:val="center"/>
        <w:rPr>
          <w:rFonts w:ascii="Times New Roman" w:eastAsia="Times New Roman" w:hAnsi="Times New Roman" w:cs="Times New Roman"/>
          <w:b/>
          <w:bCs/>
          <w:sz w:val="28"/>
          <w:szCs w:val="28"/>
          <w:u w:val="single"/>
          <w:lang w:val="bg-BG"/>
        </w:rPr>
      </w:pPr>
    </w:p>
    <w:p w14:paraId="71B87812" w14:textId="77777777" w:rsidR="0050080E" w:rsidRPr="0050080E" w:rsidRDefault="0050080E" w:rsidP="0050080E">
      <w:pPr>
        <w:spacing w:line="240" w:lineRule="auto"/>
        <w:jc w:val="center"/>
        <w:rPr>
          <w:rFonts w:ascii="Times New Roman" w:eastAsia="Times New Roman" w:hAnsi="Times New Roman" w:cs="Times New Roman"/>
          <w:b/>
          <w:bCs/>
          <w:sz w:val="28"/>
          <w:szCs w:val="28"/>
          <w:u w:val="single"/>
          <w:lang w:val="bg-BG"/>
        </w:rPr>
      </w:pPr>
      <w:r w:rsidRPr="0050080E">
        <w:rPr>
          <w:rFonts w:ascii="Times New Roman" w:eastAsia="Times New Roman" w:hAnsi="Times New Roman" w:cs="Times New Roman"/>
          <w:b/>
          <w:bCs/>
          <w:sz w:val="28"/>
          <w:szCs w:val="28"/>
          <w:u w:val="single"/>
          <w:lang w:val="bg-BG"/>
        </w:rPr>
        <w:lastRenderedPageBreak/>
        <w:t>РАЗДЕЛ 2</w:t>
      </w:r>
    </w:p>
    <w:p w14:paraId="4CE34F16" w14:textId="77777777" w:rsidR="0050080E" w:rsidRPr="0050080E" w:rsidRDefault="0050080E" w:rsidP="0050080E">
      <w:pPr>
        <w:spacing w:line="240" w:lineRule="auto"/>
        <w:jc w:val="center"/>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УКАЗАНИЯ ЗА ИЗГОТВЯНЕ НА ОФЕРТА</w:t>
      </w:r>
    </w:p>
    <w:p w14:paraId="475DE545" w14:textId="77777777" w:rsidR="0050080E" w:rsidRPr="0050080E" w:rsidRDefault="0050080E" w:rsidP="0050080E">
      <w:pPr>
        <w:spacing w:line="240" w:lineRule="auto"/>
        <w:jc w:val="center"/>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 ЗА УЧАСТИЕ В ОБЩЕСТВЕНА ПОРЪЧКА ЧРЕЗ СЪБИРАНЕ НА ОФЕРТИ С ОБЯВА ПО РЕДА НА ГЛАВА 26 ОТ ЗОП</w:t>
      </w:r>
    </w:p>
    <w:p w14:paraId="78315F94" w14:textId="77777777" w:rsidR="0050080E" w:rsidRPr="0050080E" w:rsidRDefault="0050080E" w:rsidP="0050080E">
      <w:pPr>
        <w:spacing w:line="240" w:lineRule="auto"/>
        <w:jc w:val="both"/>
        <w:rPr>
          <w:rFonts w:ascii="Times New Roman" w:eastAsia="Times New Roman" w:hAnsi="Times New Roman" w:cs="Times New Roman"/>
          <w:b/>
          <w:bCs/>
          <w:lang w:val="bg-BG"/>
        </w:rPr>
      </w:pPr>
    </w:p>
    <w:p w14:paraId="192CB6F7" w14:textId="77777777" w:rsidR="0050080E" w:rsidRPr="0050080E" w:rsidRDefault="0050080E" w:rsidP="0050080E">
      <w:pPr>
        <w:spacing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ВЪЗЛОЖИТЕЛ</w:t>
      </w:r>
    </w:p>
    <w:p w14:paraId="6373E17E" w14:textId="3986A670" w:rsidR="00B4139D" w:rsidRPr="00B4139D" w:rsidRDefault="00B4139D" w:rsidP="00FE0EDF">
      <w:pPr>
        <w:spacing w:after="0" w:line="360" w:lineRule="auto"/>
        <w:ind w:firstLine="709"/>
        <w:jc w:val="both"/>
        <w:rPr>
          <w:rFonts w:ascii="Times New Roman" w:eastAsia="Times New Roman" w:hAnsi="Times New Roman" w:cs="Times New Roman"/>
          <w:sz w:val="24"/>
          <w:szCs w:val="24"/>
          <w:lang w:val="bg-BG"/>
        </w:rPr>
      </w:pPr>
      <w:r w:rsidRPr="00B4139D">
        <w:rPr>
          <w:rFonts w:ascii="Times New Roman" w:eastAsia="Times New Roman" w:hAnsi="Times New Roman" w:cs="Times New Roman"/>
          <w:sz w:val="24"/>
          <w:szCs w:val="24"/>
          <w:lang w:val="bg-BG"/>
        </w:rPr>
        <w:t xml:space="preserve">Възложител на настоящата обществена поръчка за избор на изпълнител по реда на Закона за обществени поръчки, съгласно чл. 5, ал. </w:t>
      </w:r>
      <w:r w:rsidR="00BC4B44">
        <w:rPr>
          <w:rFonts w:ascii="Times New Roman" w:eastAsia="Times New Roman" w:hAnsi="Times New Roman" w:cs="Times New Roman"/>
          <w:sz w:val="24"/>
          <w:szCs w:val="24"/>
          <w:lang w:val="bg-BG"/>
        </w:rPr>
        <w:t>2</w:t>
      </w:r>
      <w:r w:rsidRPr="00B4139D">
        <w:rPr>
          <w:rFonts w:ascii="Times New Roman" w:eastAsia="Times New Roman" w:hAnsi="Times New Roman" w:cs="Times New Roman"/>
          <w:sz w:val="24"/>
          <w:szCs w:val="24"/>
          <w:lang w:val="bg-BG"/>
        </w:rPr>
        <w:t xml:space="preserve">, т. </w:t>
      </w:r>
      <w:r w:rsidR="00BC4B44">
        <w:rPr>
          <w:rFonts w:ascii="Times New Roman" w:eastAsia="Times New Roman" w:hAnsi="Times New Roman" w:cs="Times New Roman"/>
          <w:sz w:val="24"/>
          <w:szCs w:val="24"/>
          <w:lang w:val="bg-BG"/>
        </w:rPr>
        <w:t>9</w:t>
      </w:r>
      <w:r w:rsidRPr="00B4139D">
        <w:rPr>
          <w:rFonts w:ascii="Times New Roman" w:eastAsia="Times New Roman" w:hAnsi="Times New Roman" w:cs="Times New Roman"/>
          <w:sz w:val="24"/>
          <w:szCs w:val="24"/>
          <w:lang w:val="bg-BG"/>
        </w:rPr>
        <w:t xml:space="preserve"> от ЗОП е </w:t>
      </w:r>
      <w:r w:rsidR="00BC4B44">
        <w:rPr>
          <w:rFonts w:ascii="Times New Roman" w:eastAsia="Times New Roman" w:hAnsi="Times New Roman" w:cs="Times New Roman"/>
          <w:sz w:val="24"/>
          <w:szCs w:val="24"/>
          <w:lang w:val="bg-BG"/>
        </w:rPr>
        <w:t>Кметът на Община П</w:t>
      </w:r>
      <w:r w:rsidR="0068306D">
        <w:rPr>
          <w:rFonts w:ascii="Times New Roman" w:eastAsia="Times New Roman" w:hAnsi="Times New Roman" w:cs="Times New Roman"/>
          <w:sz w:val="24"/>
          <w:szCs w:val="24"/>
          <w:lang w:val="bg-BG"/>
        </w:rPr>
        <w:t>анагюрище</w:t>
      </w:r>
      <w:r w:rsidRPr="00B4139D">
        <w:rPr>
          <w:rFonts w:ascii="Times New Roman" w:eastAsia="Times New Roman" w:hAnsi="Times New Roman" w:cs="Times New Roman"/>
          <w:sz w:val="24"/>
          <w:szCs w:val="24"/>
          <w:lang w:val="bg-BG"/>
        </w:rPr>
        <w:t xml:space="preserve">, с административен адрес: </w:t>
      </w:r>
      <w:r w:rsidR="0035057B" w:rsidRPr="0035057B">
        <w:rPr>
          <w:rFonts w:ascii="Times New Roman" w:eastAsia="Times New Roman" w:hAnsi="Times New Roman" w:cs="Times New Roman"/>
          <w:sz w:val="24"/>
          <w:szCs w:val="24"/>
          <w:lang w:val="bg-BG"/>
        </w:rPr>
        <w:t xml:space="preserve">гр. Панагюрище 4500, община Панагюрище, пл. „20-ти Април” № 13, интернет адрес: </w:t>
      </w:r>
      <w:hyperlink r:id="rId8" w:tgtFrame="_blank" w:history="1">
        <w:r w:rsidR="0035057B" w:rsidRPr="0035057B">
          <w:rPr>
            <w:rStyle w:val="a9"/>
            <w:rFonts w:ascii="Times New Roman" w:eastAsia="Times New Roman" w:hAnsi="Times New Roman" w:cs="Times New Roman"/>
            <w:sz w:val="24"/>
            <w:szCs w:val="24"/>
          </w:rPr>
          <w:t>www.panagyurishte.org</w:t>
        </w:r>
      </w:hyperlink>
      <w:r w:rsidR="0035057B" w:rsidRPr="0035057B">
        <w:rPr>
          <w:rFonts w:ascii="Times New Roman" w:eastAsia="Times New Roman" w:hAnsi="Times New Roman" w:cs="Times New Roman"/>
          <w:sz w:val="24"/>
          <w:szCs w:val="24"/>
          <w:lang w:val="bg-BG"/>
        </w:rPr>
        <w:t xml:space="preserve">, профил на купувача: </w:t>
      </w:r>
      <w:hyperlink r:id="rId9" w:history="1">
        <w:r w:rsidR="00895ADC">
          <w:rPr>
            <w:rStyle w:val="a9"/>
          </w:rPr>
          <w:t>https://panagyurishte.nit.bg/sbirane-na-oferti-s-obyava-ili-pokani-doopredeleni-licza/1-27.02.2020-g.informacziya-i-komunikacziya-po-proekt-energijna-efektivnost-v-mnogofamilni-zhilishhni-sgradi/</w:t>
        </w:r>
      </w:hyperlink>
      <w:r w:rsidR="00895ADC">
        <w:rPr>
          <w:lang w:val="bg-BG"/>
        </w:rPr>
        <w:t xml:space="preserve"> </w:t>
      </w:r>
      <w:r w:rsidR="0035057B" w:rsidRPr="0035057B">
        <w:rPr>
          <w:rFonts w:ascii="Times New Roman" w:eastAsia="Times New Roman" w:hAnsi="Times New Roman" w:cs="Times New Roman"/>
          <w:sz w:val="24"/>
          <w:szCs w:val="24"/>
          <w:lang w:val="bg-BG"/>
        </w:rPr>
        <w:t>и публикувана в Регистъра на обществените поръчки</w:t>
      </w:r>
      <w:r w:rsidR="00895ADC">
        <w:rPr>
          <w:rFonts w:ascii="Times New Roman" w:eastAsia="Times New Roman" w:hAnsi="Times New Roman" w:cs="Times New Roman"/>
          <w:sz w:val="24"/>
          <w:szCs w:val="24"/>
          <w:lang w:val="bg-BG"/>
        </w:rPr>
        <w:t xml:space="preserve"> Информация за публикувана в Профила на купувача обява.</w:t>
      </w:r>
      <w:bookmarkStart w:id="0" w:name="_GoBack"/>
      <w:bookmarkEnd w:id="0"/>
    </w:p>
    <w:p w14:paraId="6F9E8EB7" w14:textId="77777777" w:rsidR="00682858" w:rsidRDefault="00682858" w:rsidP="0050080E">
      <w:pPr>
        <w:spacing w:after="0" w:line="360" w:lineRule="auto"/>
        <w:jc w:val="both"/>
        <w:rPr>
          <w:rFonts w:ascii="Times New Roman" w:eastAsia="Times New Roman" w:hAnsi="Times New Roman" w:cs="Times New Roman"/>
          <w:b/>
          <w:bCs/>
          <w:sz w:val="24"/>
          <w:szCs w:val="24"/>
          <w:lang w:val="bg-BG"/>
        </w:rPr>
      </w:pPr>
    </w:p>
    <w:p w14:paraId="30D5EA8F"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ПРЕДМЕТ НА ОБЩЕСТВЕНАТА ПОРЪЧКА</w:t>
      </w:r>
    </w:p>
    <w:p w14:paraId="19942EF7" w14:textId="77777777" w:rsidR="0050080E" w:rsidRPr="0050080E" w:rsidRDefault="0050080E" w:rsidP="00FE0EDF">
      <w:pPr>
        <w:spacing w:after="0" w:line="360" w:lineRule="auto"/>
        <w:ind w:firstLine="709"/>
        <w:jc w:val="both"/>
        <w:rPr>
          <w:rFonts w:ascii="Times New Roman" w:eastAsia="Times New Roman" w:hAnsi="Times New Roman" w:cs="Times New Roman"/>
          <w:bCs/>
          <w:color w:val="000000"/>
          <w:sz w:val="24"/>
          <w:szCs w:val="24"/>
          <w:lang w:val="bg-BG" w:eastAsia="bg-BG"/>
        </w:rPr>
      </w:pPr>
      <w:r w:rsidRPr="0050080E">
        <w:rPr>
          <w:rFonts w:ascii="Times New Roman" w:eastAsia="Times New Roman" w:hAnsi="Times New Roman" w:cs="Times New Roman"/>
          <w:sz w:val="24"/>
          <w:szCs w:val="24"/>
          <w:lang w:val="bg-BG"/>
        </w:rPr>
        <w:t>Настоящата обществена поръчка е с предмет:</w:t>
      </w:r>
      <w:r w:rsidRPr="0050080E">
        <w:rPr>
          <w:rFonts w:ascii="Times New Roman" w:eastAsia="Times New Roman" w:hAnsi="Times New Roman" w:cs="Times New Roman"/>
          <w:b/>
          <w:bCs/>
          <w:sz w:val="24"/>
          <w:szCs w:val="24"/>
          <w:lang w:val="bg-BG"/>
        </w:rPr>
        <w:t xml:space="preserve"> </w:t>
      </w:r>
      <w:r w:rsidR="0068306D" w:rsidRPr="0068306D">
        <w:rPr>
          <w:rFonts w:ascii="Times New Roman" w:eastAsia="Times New Roman" w:hAnsi="Times New Roman" w:cs="Times New Roman"/>
          <w:b/>
          <w:bCs/>
          <w:iCs/>
          <w:sz w:val="24"/>
          <w:szCs w:val="24"/>
          <w:lang w:val="bg-BG" w:eastAsia="ar-SA" w:bidi="bg-BG"/>
        </w:rPr>
        <w:t>„Изпълнение на мерки за информация и комуникация по проект „Обновяване и внедряване на мерки за енергийна ефективност в многофамилни жилищни сгради“</w:t>
      </w:r>
    </w:p>
    <w:p w14:paraId="64DA8A5A"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EFA899F"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ПЪЛНО ОПИСАНИЕ НА ПОРЪЧКАТА</w:t>
      </w:r>
    </w:p>
    <w:p w14:paraId="5C7E53F4" w14:textId="77777777" w:rsidR="00682858" w:rsidRPr="00682858" w:rsidRDefault="0050080E" w:rsidP="00FE0EDF">
      <w:pPr>
        <w:suppressAutoHyphens/>
        <w:autoSpaceDE w:val="0"/>
        <w:spacing w:after="0"/>
        <w:ind w:firstLine="708"/>
        <w:jc w:val="both"/>
        <w:rPr>
          <w:rFonts w:ascii="Times New Roman" w:eastAsia="Times New Roman" w:hAnsi="Times New Roman" w:cs="Times New Roman"/>
          <w:sz w:val="24"/>
          <w:szCs w:val="24"/>
          <w:lang w:val="bg-BG" w:eastAsia="ar-SA"/>
        </w:rPr>
      </w:pPr>
      <w:r w:rsidRPr="0050080E">
        <w:rPr>
          <w:rFonts w:ascii="Times New Roman" w:eastAsia="Times New Roman" w:hAnsi="Times New Roman" w:cs="Times New Roman"/>
          <w:sz w:val="24"/>
          <w:szCs w:val="24"/>
          <w:lang w:val="bg-BG" w:eastAsia="bg-BG"/>
        </w:rPr>
        <w:t>Предмет</w:t>
      </w:r>
      <w:r w:rsidR="009D7902">
        <w:rPr>
          <w:rFonts w:ascii="Times New Roman" w:eastAsia="Times New Roman" w:hAnsi="Times New Roman" w:cs="Times New Roman"/>
          <w:sz w:val="24"/>
          <w:szCs w:val="24"/>
          <w:lang w:val="bg-BG" w:eastAsia="bg-BG"/>
        </w:rPr>
        <w:t>ът</w:t>
      </w:r>
      <w:r w:rsidRPr="0050080E">
        <w:rPr>
          <w:rFonts w:ascii="Times New Roman" w:eastAsia="Times New Roman" w:hAnsi="Times New Roman" w:cs="Times New Roman"/>
          <w:sz w:val="24"/>
          <w:szCs w:val="24"/>
          <w:lang w:val="bg-BG" w:eastAsia="bg-BG"/>
        </w:rPr>
        <w:t xml:space="preserve"> на настоящата обществена поръчка е</w:t>
      </w:r>
      <w:r w:rsidR="009D7902">
        <w:rPr>
          <w:rFonts w:ascii="Times New Roman" w:eastAsia="Times New Roman" w:hAnsi="Times New Roman" w:cs="Times New Roman"/>
          <w:sz w:val="24"/>
          <w:szCs w:val="24"/>
          <w:lang w:val="bg-BG" w:eastAsia="bg-BG"/>
        </w:rPr>
        <w:t xml:space="preserve"> със следния</w:t>
      </w:r>
      <w:r w:rsidR="00682858" w:rsidRPr="00682858">
        <w:rPr>
          <w:rFonts w:ascii="Times New Roman" w:eastAsia="Times New Roman" w:hAnsi="Times New Roman" w:cs="Times New Roman"/>
          <w:sz w:val="24"/>
          <w:szCs w:val="24"/>
          <w:lang w:val="bg-BG" w:eastAsia="ar-SA"/>
        </w:rPr>
        <w:t xml:space="preserve"> обхват:</w:t>
      </w:r>
      <w:r w:rsidR="00682858" w:rsidRPr="00682858">
        <w:rPr>
          <w:rFonts w:ascii="Times New Roman" w:eastAsia="Times New Roman" w:hAnsi="Times New Roman" w:cs="Times New Roman"/>
          <w:sz w:val="24"/>
          <w:szCs w:val="24"/>
          <w:lang w:val="bg-BG" w:eastAsia="bg-BG"/>
        </w:rPr>
        <w:t xml:space="preserve"> </w:t>
      </w:r>
    </w:p>
    <w:p w14:paraId="241F0C82" w14:textId="590D8293" w:rsidR="00BD7DC2" w:rsidRP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BD7DC2" w:rsidRPr="00BD7DC2">
        <w:rPr>
          <w:rFonts w:ascii="Times New Roman" w:eastAsia="Times New Roman" w:hAnsi="Times New Roman" w:cs="Times New Roman"/>
          <w:sz w:val="24"/>
          <w:szCs w:val="24"/>
          <w:lang w:val="bg-BG" w:eastAsia="bg-BG"/>
        </w:rPr>
        <w:t>. Изработване на информационен банер - 1 брой .</w:t>
      </w:r>
    </w:p>
    <w:p w14:paraId="562FA5AD" w14:textId="06F6689D" w:rsidR="00BD7DC2" w:rsidRP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BD7DC2">
        <w:rPr>
          <w:rFonts w:ascii="Times New Roman" w:eastAsia="Times New Roman" w:hAnsi="Times New Roman" w:cs="Times New Roman"/>
          <w:sz w:val="24"/>
          <w:szCs w:val="24"/>
          <w:lang w:val="bg-BG" w:eastAsia="bg-BG"/>
        </w:rPr>
        <w:t>.</w:t>
      </w:r>
      <w:r w:rsidR="00BD7DC2" w:rsidRPr="00BD7DC2">
        <w:rPr>
          <w:rFonts w:ascii="Times New Roman" w:eastAsia="Times New Roman" w:hAnsi="Times New Roman" w:cs="Times New Roman"/>
          <w:sz w:val="24"/>
          <w:szCs w:val="24"/>
          <w:lang w:val="bg-BG" w:eastAsia="bg-BG"/>
        </w:rPr>
        <w:t xml:space="preserve"> Публични събития – 2 бр. пресконференция за старта на проекта и пресконференция за приключване на проекта;</w:t>
      </w:r>
    </w:p>
    <w:p w14:paraId="7CF3BE80" w14:textId="513F379B" w:rsidR="00BD7DC2" w:rsidRP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BD7DC2" w:rsidRPr="00BD7DC2">
        <w:rPr>
          <w:rFonts w:ascii="Times New Roman" w:eastAsia="Times New Roman" w:hAnsi="Times New Roman" w:cs="Times New Roman"/>
          <w:sz w:val="24"/>
          <w:szCs w:val="24"/>
          <w:lang w:val="bg-BG" w:eastAsia="bg-BG"/>
        </w:rPr>
        <w:t>. Официалн</w:t>
      </w:r>
      <w:r w:rsidR="00CD2690">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церемони</w:t>
      </w:r>
      <w:r w:rsidR="00CD2690">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00BD7DC2" w:rsidRPr="00BD7DC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2 бр. - </w:t>
      </w:r>
      <w:r w:rsidR="00BD7DC2" w:rsidRPr="00BD7DC2">
        <w:rPr>
          <w:rFonts w:ascii="Times New Roman" w:eastAsia="Times New Roman" w:hAnsi="Times New Roman" w:cs="Times New Roman"/>
          <w:sz w:val="24"/>
          <w:szCs w:val="24"/>
          <w:lang w:val="bg-BG" w:eastAsia="bg-BG"/>
        </w:rPr>
        <w:t xml:space="preserve">„Първа копка“ </w:t>
      </w:r>
      <w:r>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откриване на обекта;</w:t>
      </w:r>
    </w:p>
    <w:p w14:paraId="0F245A31" w14:textId="54BB8FF0" w:rsid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00BD7DC2" w:rsidRPr="00BD7DC2">
        <w:rPr>
          <w:rFonts w:ascii="Times New Roman" w:eastAsia="Times New Roman" w:hAnsi="Times New Roman" w:cs="Times New Roman"/>
          <w:sz w:val="24"/>
          <w:szCs w:val="24"/>
          <w:lang w:val="bg-BG" w:eastAsia="bg-BG"/>
        </w:rPr>
        <w:t xml:space="preserve">. Поставяне на </w:t>
      </w:r>
      <w:r w:rsidR="00BD7DC2">
        <w:rPr>
          <w:rFonts w:ascii="Times New Roman" w:eastAsia="Times New Roman" w:hAnsi="Times New Roman" w:cs="Times New Roman"/>
          <w:sz w:val="24"/>
          <w:szCs w:val="24"/>
          <w:lang w:val="bg-BG" w:eastAsia="bg-BG"/>
        </w:rPr>
        <w:t>2</w:t>
      </w:r>
      <w:r w:rsidR="00BD7DC2" w:rsidRPr="00BD7DC2">
        <w:rPr>
          <w:rFonts w:ascii="Times New Roman" w:eastAsia="Times New Roman" w:hAnsi="Times New Roman" w:cs="Times New Roman"/>
          <w:sz w:val="24"/>
          <w:szCs w:val="24"/>
          <w:lang w:val="bg-BG" w:eastAsia="bg-BG"/>
        </w:rPr>
        <w:t xml:space="preserve"> бр. постоянн</w:t>
      </w:r>
      <w:r w:rsidR="00BD7DC2">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обяснителн</w:t>
      </w:r>
      <w:r w:rsidR="00BD7DC2">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табел</w:t>
      </w:r>
      <w:r w:rsidR="00BD7DC2">
        <w:rPr>
          <w:rFonts w:ascii="Times New Roman" w:eastAsia="Times New Roman" w:hAnsi="Times New Roman" w:cs="Times New Roman"/>
          <w:sz w:val="24"/>
          <w:szCs w:val="24"/>
          <w:lang w:val="bg-BG" w:eastAsia="bg-BG"/>
        </w:rPr>
        <w:t>и</w:t>
      </w:r>
      <w:r w:rsidR="00BD7DC2" w:rsidRPr="00BD7DC2">
        <w:rPr>
          <w:rFonts w:ascii="Times New Roman" w:eastAsia="Times New Roman" w:hAnsi="Times New Roman" w:cs="Times New Roman"/>
          <w:sz w:val="24"/>
          <w:szCs w:val="24"/>
          <w:lang w:val="bg-BG" w:eastAsia="bg-BG"/>
        </w:rPr>
        <w:t xml:space="preserve"> с размери 50х70 см на видно място в близост до обект</w:t>
      </w:r>
      <w:r w:rsidR="00BD7DC2">
        <w:rPr>
          <w:rFonts w:ascii="Times New Roman" w:eastAsia="Times New Roman" w:hAnsi="Times New Roman" w:cs="Times New Roman"/>
          <w:sz w:val="24"/>
          <w:szCs w:val="24"/>
          <w:lang w:val="bg-BG" w:eastAsia="bg-BG"/>
        </w:rPr>
        <w:t>ите</w:t>
      </w:r>
      <w:r w:rsidR="00BD7DC2" w:rsidRPr="00BD7DC2">
        <w:rPr>
          <w:rFonts w:ascii="Times New Roman" w:eastAsia="Times New Roman" w:hAnsi="Times New Roman" w:cs="Times New Roman"/>
          <w:sz w:val="24"/>
          <w:szCs w:val="24"/>
          <w:lang w:val="bg-BG" w:eastAsia="bg-BG"/>
        </w:rPr>
        <w:t>, достъпно за широката общественост;</w:t>
      </w:r>
    </w:p>
    <w:p w14:paraId="00A4B45D" w14:textId="6B839F3A" w:rsidR="00BD7DC2" w:rsidRP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color w:val="333333"/>
          <w:sz w:val="24"/>
          <w:szCs w:val="24"/>
          <w:lang w:val="bg-BG" w:eastAsia="bg-BG"/>
        </w:rPr>
      </w:pPr>
      <w:r>
        <w:rPr>
          <w:rFonts w:ascii="Times New Roman" w:eastAsia="Times New Roman" w:hAnsi="Times New Roman" w:cs="Times New Roman"/>
          <w:sz w:val="24"/>
          <w:szCs w:val="24"/>
          <w:lang w:val="bg-BG" w:eastAsia="bg-BG"/>
        </w:rPr>
        <w:t>5</w:t>
      </w:r>
      <w:r w:rsidR="00BD7DC2" w:rsidRPr="00BD7DC2">
        <w:rPr>
          <w:rFonts w:ascii="Times New Roman" w:eastAsia="Times New Roman" w:hAnsi="Times New Roman" w:cs="Times New Roman"/>
          <w:sz w:val="24"/>
          <w:szCs w:val="24"/>
          <w:lang w:val="bg-BG" w:eastAsia="bg-BG"/>
        </w:rPr>
        <w:t>. Изработване на информационни материали – дипляни, флаш-памет, химикал</w:t>
      </w:r>
      <w:r w:rsidR="00BD7DC2">
        <w:rPr>
          <w:rFonts w:ascii="Times New Roman" w:eastAsia="Times New Roman" w:hAnsi="Times New Roman" w:cs="Times New Roman"/>
          <w:sz w:val="24"/>
          <w:szCs w:val="24"/>
          <w:lang w:val="bg-BG" w:eastAsia="bg-BG"/>
        </w:rPr>
        <w:t>, папка с листа – 100 комплекта;</w:t>
      </w:r>
    </w:p>
    <w:p w14:paraId="49A80DDB" w14:textId="625E0EB9" w:rsidR="00BD7DC2" w:rsidRPr="00BD7DC2" w:rsidRDefault="00E7734A" w:rsidP="00BD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ind w:firstLine="709"/>
        <w:jc w:val="both"/>
        <w:rPr>
          <w:rFonts w:ascii="Times New Roman" w:eastAsia="Times New Roman" w:hAnsi="Times New Roman" w:cs="Times New Roman"/>
          <w:color w:val="333333"/>
          <w:sz w:val="24"/>
          <w:szCs w:val="24"/>
          <w:lang w:val="bg-BG" w:eastAsia="bg-BG"/>
        </w:rPr>
      </w:pPr>
      <w:r>
        <w:rPr>
          <w:rFonts w:ascii="Times New Roman" w:eastAsia="Times New Roman" w:hAnsi="Times New Roman" w:cs="Times New Roman"/>
          <w:sz w:val="24"/>
          <w:szCs w:val="24"/>
          <w:lang w:val="bg-BG" w:eastAsia="bg-BG"/>
        </w:rPr>
        <w:t>6</w:t>
      </w:r>
      <w:r w:rsidR="00BD7DC2" w:rsidRPr="00BD7DC2">
        <w:rPr>
          <w:rFonts w:ascii="Times New Roman" w:eastAsia="Times New Roman" w:hAnsi="Times New Roman" w:cs="Times New Roman"/>
          <w:sz w:val="24"/>
          <w:szCs w:val="24"/>
          <w:lang w:val="bg-BG" w:eastAsia="bg-BG"/>
        </w:rPr>
        <w:t>. Изработване и монтиране на билборд - 1 бр. с размери 4х3м в близост до обекта</w:t>
      </w:r>
      <w:r w:rsidR="00BD7DC2">
        <w:rPr>
          <w:rFonts w:ascii="Times New Roman" w:eastAsia="Times New Roman" w:hAnsi="Times New Roman" w:cs="Times New Roman"/>
          <w:color w:val="333333"/>
          <w:sz w:val="24"/>
          <w:szCs w:val="24"/>
          <w:lang w:val="bg-BG" w:eastAsia="bg-BG"/>
        </w:rPr>
        <w:t>.</w:t>
      </w:r>
    </w:p>
    <w:p w14:paraId="4F285BA2" w14:textId="77777777" w:rsidR="00BD7DC2" w:rsidRPr="00BD7DC2" w:rsidRDefault="009D7902" w:rsidP="009D7902">
      <w:pPr>
        <w:widowControl w:val="0"/>
        <w:tabs>
          <w:tab w:val="left" w:pos="709"/>
        </w:tabs>
        <w:spacing w:after="0" w:line="360" w:lineRule="auto"/>
        <w:jc w:val="both"/>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ab/>
      </w:r>
      <w:r w:rsidR="00BD7DC2" w:rsidRPr="00BD7DC2">
        <w:rPr>
          <w:rFonts w:ascii="Times New Roman" w:eastAsia="Times New Roman" w:hAnsi="Times New Roman" w:cs="Times New Roman"/>
          <w:b/>
          <w:bCs/>
          <w:sz w:val="24"/>
          <w:szCs w:val="24"/>
          <w:lang w:eastAsia="en-GB"/>
        </w:rPr>
        <w:t>Обхват</w:t>
      </w:r>
      <w:r w:rsidR="00BD7DC2" w:rsidRPr="00BD7DC2">
        <w:rPr>
          <w:rFonts w:ascii="Times New Roman" w:eastAsia="Times New Roman" w:hAnsi="Times New Roman" w:cs="Times New Roman"/>
          <w:b/>
          <w:bCs/>
          <w:sz w:val="24"/>
          <w:szCs w:val="24"/>
          <w:lang w:val="bg-BG" w:eastAsia="en-GB"/>
        </w:rPr>
        <w:t>а</w:t>
      </w:r>
      <w:r w:rsidR="00BD7DC2" w:rsidRPr="00BD7DC2">
        <w:rPr>
          <w:rFonts w:ascii="Times New Roman" w:eastAsia="Times New Roman" w:hAnsi="Times New Roman" w:cs="Times New Roman"/>
          <w:b/>
          <w:bCs/>
          <w:sz w:val="24"/>
          <w:szCs w:val="24"/>
          <w:lang w:eastAsia="en-GB"/>
        </w:rPr>
        <w:t xml:space="preserve"> на дейност</w:t>
      </w:r>
      <w:r w:rsidR="00BD7DC2" w:rsidRPr="00BD7DC2">
        <w:rPr>
          <w:rFonts w:ascii="Times New Roman" w:eastAsia="Times New Roman" w:hAnsi="Times New Roman" w:cs="Times New Roman"/>
          <w:b/>
          <w:bCs/>
          <w:sz w:val="24"/>
          <w:szCs w:val="24"/>
          <w:lang w:val="bg-BG" w:eastAsia="en-GB"/>
        </w:rPr>
        <w:t>ите и изискванията на възложителя към изпълнението са подробно описани в Раздел 1 – Техническа спецификация.</w:t>
      </w:r>
    </w:p>
    <w:p w14:paraId="5A502952" w14:textId="77777777" w:rsidR="0050080E" w:rsidRPr="0050080E" w:rsidRDefault="0050080E" w:rsidP="00FE0EDF">
      <w:pPr>
        <w:spacing w:after="0" w:line="360" w:lineRule="auto"/>
        <w:ind w:firstLine="708"/>
        <w:jc w:val="both"/>
        <w:rPr>
          <w:rFonts w:ascii="Times New Roman" w:eastAsia="Times New Roman" w:hAnsi="Times New Roman" w:cs="Times New Roman"/>
          <w:sz w:val="24"/>
          <w:szCs w:val="24"/>
          <w:lang w:val="bg-BG" w:eastAsia="bg-BG"/>
        </w:rPr>
      </w:pPr>
    </w:p>
    <w:p w14:paraId="0CBCA2CD" w14:textId="77777777" w:rsidR="00DD0165" w:rsidRDefault="00DD0165" w:rsidP="0050080E">
      <w:pPr>
        <w:spacing w:after="0" w:line="360" w:lineRule="auto"/>
        <w:jc w:val="both"/>
        <w:rPr>
          <w:rFonts w:ascii="Times New Roman" w:eastAsia="Times New Roman" w:hAnsi="Times New Roman" w:cs="Times New Roman"/>
          <w:b/>
          <w:bCs/>
          <w:sz w:val="24"/>
          <w:szCs w:val="24"/>
          <w:lang w:val="bg-BG"/>
        </w:rPr>
      </w:pPr>
    </w:p>
    <w:p w14:paraId="3BBE4965" w14:textId="77777777" w:rsidR="00DD0165" w:rsidRDefault="00DD0165" w:rsidP="0050080E">
      <w:pPr>
        <w:spacing w:after="0" w:line="360" w:lineRule="auto"/>
        <w:jc w:val="both"/>
        <w:rPr>
          <w:rFonts w:ascii="Times New Roman" w:eastAsia="Times New Roman" w:hAnsi="Times New Roman" w:cs="Times New Roman"/>
          <w:b/>
          <w:bCs/>
          <w:sz w:val="24"/>
          <w:szCs w:val="24"/>
          <w:lang w:val="bg-BG"/>
        </w:rPr>
      </w:pPr>
    </w:p>
    <w:p w14:paraId="504E15F7"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ПРОГНОЗНА СТОЙНОСТ НА ПОРЪЧКАТА</w:t>
      </w:r>
    </w:p>
    <w:p w14:paraId="5EAD8323" w14:textId="77777777" w:rsidR="0050080E" w:rsidRPr="0050080E" w:rsidRDefault="0050080E" w:rsidP="00FE0EDF">
      <w:pPr>
        <w:spacing w:after="0" w:line="360" w:lineRule="auto"/>
        <w:ind w:firstLine="720"/>
        <w:jc w:val="both"/>
        <w:rPr>
          <w:rFonts w:ascii="Times New Roman" w:eastAsia="Times New Roman" w:hAnsi="Times New Roman" w:cs="Times New Roman"/>
          <w:sz w:val="24"/>
          <w:szCs w:val="24"/>
          <w:u w:val="single"/>
          <w:lang w:val="bg-BG"/>
        </w:rPr>
      </w:pPr>
      <w:r w:rsidRPr="0050080E">
        <w:rPr>
          <w:rFonts w:ascii="Times New Roman" w:eastAsia="Times New Roman" w:hAnsi="Times New Roman" w:cs="Times New Roman"/>
          <w:sz w:val="24"/>
          <w:szCs w:val="24"/>
          <w:lang w:val="bg-BG"/>
        </w:rPr>
        <w:t xml:space="preserve">Настоящата обществена поръчка е с прогнозна стойност, в размер на </w:t>
      </w:r>
      <w:r w:rsidR="00235DAC">
        <w:rPr>
          <w:rFonts w:ascii="Times New Roman" w:eastAsia="Times New Roman" w:hAnsi="Times New Roman" w:cs="Times New Roman"/>
          <w:b/>
          <w:bCs/>
          <w:sz w:val="24"/>
          <w:szCs w:val="24"/>
          <w:lang w:val="bg-BG"/>
        </w:rPr>
        <w:t>6 440</w:t>
      </w:r>
      <w:r w:rsidRPr="0050080E">
        <w:rPr>
          <w:rFonts w:ascii="Times New Roman" w:eastAsia="Times New Roman" w:hAnsi="Times New Roman" w:cs="Times New Roman"/>
          <w:b/>
          <w:bCs/>
          <w:color w:val="000000"/>
          <w:sz w:val="24"/>
          <w:szCs w:val="24"/>
          <w:lang w:val="en-US"/>
        </w:rPr>
        <w:t>.00</w:t>
      </w:r>
      <w:r w:rsidRPr="0050080E">
        <w:rPr>
          <w:rFonts w:ascii="Times New Roman" w:eastAsia="Times New Roman" w:hAnsi="Times New Roman" w:cs="Times New Roman"/>
          <w:b/>
          <w:color w:val="000000"/>
          <w:sz w:val="24"/>
          <w:szCs w:val="24"/>
        </w:rPr>
        <w:t xml:space="preserve"> </w:t>
      </w:r>
      <w:r w:rsidR="00FE0EDF">
        <w:rPr>
          <w:rFonts w:ascii="Times New Roman" w:eastAsia="Times New Roman" w:hAnsi="Times New Roman" w:cs="Times New Roman"/>
          <w:b/>
          <w:color w:val="000000"/>
          <w:sz w:val="24"/>
          <w:szCs w:val="24"/>
          <w:lang w:val="bg-BG"/>
        </w:rPr>
        <w:t>(</w:t>
      </w:r>
      <w:r w:rsidR="0068306D">
        <w:rPr>
          <w:rFonts w:ascii="Times New Roman" w:eastAsia="Times New Roman" w:hAnsi="Times New Roman" w:cs="Times New Roman"/>
          <w:b/>
          <w:color w:val="000000"/>
          <w:sz w:val="24"/>
          <w:szCs w:val="24"/>
          <w:lang w:val="bg-BG"/>
        </w:rPr>
        <w:t>шест</w:t>
      </w:r>
      <w:r w:rsidR="00FE0EDF">
        <w:rPr>
          <w:rFonts w:ascii="Times New Roman" w:eastAsia="Times New Roman" w:hAnsi="Times New Roman" w:cs="Times New Roman"/>
          <w:b/>
          <w:color w:val="000000"/>
          <w:sz w:val="24"/>
          <w:szCs w:val="24"/>
          <w:lang w:val="bg-BG"/>
        </w:rPr>
        <w:t xml:space="preserve"> хиляди </w:t>
      </w:r>
      <w:r w:rsidR="00235DAC">
        <w:rPr>
          <w:rFonts w:ascii="Times New Roman" w:eastAsia="Times New Roman" w:hAnsi="Times New Roman" w:cs="Times New Roman"/>
          <w:b/>
          <w:color w:val="000000"/>
          <w:sz w:val="24"/>
          <w:szCs w:val="24"/>
          <w:lang w:val="bg-BG"/>
        </w:rPr>
        <w:t>четиристотин и четиридесет</w:t>
      </w:r>
      <w:r w:rsidR="00FE0EDF">
        <w:rPr>
          <w:rFonts w:ascii="Times New Roman" w:eastAsia="Times New Roman" w:hAnsi="Times New Roman" w:cs="Times New Roman"/>
          <w:b/>
          <w:color w:val="000000"/>
          <w:sz w:val="24"/>
          <w:szCs w:val="24"/>
          <w:lang w:val="bg-BG"/>
        </w:rPr>
        <w:t xml:space="preserve">) </w:t>
      </w:r>
      <w:r w:rsidRPr="0050080E">
        <w:rPr>
          <w:rFonts w:ascii="Times New Roman" w:eastAsia="Times New Roman" w:hAnsi="Times New Roman" w:cs="Times New Roman"/>
          <w:b/>
          <w:color w:val="000000"/>
          <w:sz w:val="24"/>
          <w:szCs w:val="24"/>
          <w:lang w:val="bg-BG"/>
        </w:rPr>
        <w:t>лева</w:t>
      </w:r>
      <w:r w:rsidR="00FE0EDF">
        <w:rPr>
          <w:rFonts w:ascii="Times New Roman" w:eastAsia="Times New Roman" w:hAnsi="Times New Roman" w:cs="Times New Roman"/>
          <w:b/>
          <w:color w:val="000000"/>
          <w:sz w:val="24"/>
          <w:szCs w:val="24"/>
          <w:lang w:val="bg-BG"/>
        </w:rPr>
        <w:t xml:space="preserve"> без ДДС</w:t>
      </w:r>
      <w:r w:rsidRPr="0050080E">
        <w:rPr>
          <w:rFonts w:ascii="Times New Roman" w:eastAsia="Times New Roman" w:hAnsi="Times New Roman" w:cs="Times New Roman"/>
          <w:b/>
          <w:color w:val="000000"/>
          <w:sz w:val="24"/>
          <w:szCs w:val="24"/>
          <w:lang w:val="bg-BG"/>
        </w:rPr>
        <w:t>.</w:t>
      </w:r>
      <w:r w:rsidRPr="0050080E">
        <w:rPr>
          <w:rFonts w:ascii="Times New Roman" w:eastAsia="Times New Roman" w:hAnsi="Times New Roman" w:cs="Times New Roman"/>
          <w:sz w:val="24"/>
          <w:szCs w:val="24"/>
          <w:highlight w:val="yellow"/>
          <w:lang w:val="bg-BG"/>
        </w:rPr>
        <w:t xml:space="preserve"> </w:t>
      </w:r>
    </w:p>
    <w:p w14:paraId="418CD0D2" w14:textId="77777777" w:rsidR="0050080E" w:rsidRPr="0050080E" w:rsidRDefault="0050080E" w:rsidP="00FE0EDF">
      <w:pPr>
        <w:spacing w:after="0" w:line="360" w:lineRule="auto"/>
        <w:ind w:firstLine="720"/>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Посочената прогнозна стойност е максимално допустимата стойност в лв. без ДДС</w:t>
      </w:r>
      <w:r w:rsidRPr="0050080E">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u w:val="single"/>
          <w:lang w:val="bg-BG"/>
        </w:rPr>
        <w:t>която може да бъде оферирана от участниците.</w:t>
      </w:r>
    </w:p>
    <w:p w14:paraId="5233F2D6"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DF7E0D2"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СРОК НА ВАЛИДНОСТ НА ОФЕРТИТЕ</w:t>
      </w:r>
    </w:p>
    <w:p w14:paraId="1978B368" w14:textId="73F1650B" w:rsidR="0050080E" w:rsidRPr="0050080E" w:rsidRDefault="0050080E" w:rsidP="00FE0EDF">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Срокът на валидност на офертите следва да е </w:t>
      </w:r>
      <w:bookmarkStart w:id="1" w:name="_Hlk30500122"/>
      <w:r w:rsidR="00E7734A">
        <w:rPr>
          <w:rFonts w:ascii="Times New Roman" w:eastAsia="Times New Roman" w:hAnsi="Times New Roman" w:cs="Times New Roman"/>
          <w:sz w:val="24"/>
          <w:szCs w:val="24"/>
          <w:lang w:val="bg-BG"/>
        </w:rPr>
        <w:t>90 календарни дни</w:t>
      </w:r>
      <w:r w:rsidRPr="0050080E">
        <w:rPr>
          <w:rFonts w:ascii="Times New Roman" w:eastAsia="Times New Roman" w:hAnsi="Times New Roman" w:cs="Times New Roman"/>
          <w:sz w:val="24"/>
          <w:szCs w:val="24"/>
          <w:lang w:val="bg-BG"/>
        </w:rPr>
        <w:t xml:space="preserve"> от крайния срок за подаване на оферти.</w:t>
      </w:r>
      <w:bookmarkEnd w:id="1"/>
    </w:p>
    <w:p w14:paraId="46874B76"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4F66CDED"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СРОК ЗА ПОЛУЧАВАНЕ </w:t>
      </w:r>
      <w:r w:rsidR="00CD2690">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А ОФЕРТИ</w:t>
      </w:r>
    </w:p>
    <w:p w14:paraId="35F6D1B1" w14:textId="77777777" w:rsidR="0050080E" w:rsidRPr="0050080E" w:rsidRDefault="0050080E" w:rsidP="009D7902">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Срокът за получаване на оферти е </w:t>
      </w:r>
      <w:r w:rsidRPr="0050080E">
        <w:rPr>
          <w:rFonts w:ascii="Times New Roman" w:eastAsia="Times New Roman" w:hAnsi="Times New Roman" w:cs="Times New Roman"/>
          <w:sz w:val="24"/>
          <w:szCs w:val="24"/>
          <w:lang w:val="en-US" w:eastAsia="en-GB"/>
        </w:rPr>
        <w:t>10 дни, от публикуването на обявата</w:t>
      </w:r>
      <w:r w:rsidRPr="0050080E">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bg-BG"/>
        </w:rPr>
        <w:t xml:space="preserve"> съгласно чл. 188</w:t>
      </w:r>
      <w:r w:rsidR="00FE0EDF">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ал. 1 от ЗОП</w:t>
      </w:r>
      <w:r w:rsidR="00FE0EDF">
        <w:rPr>
          <w:rFonts w:ascii="Times New Roman" w:eastAsia="Times New Roman" w:hAnsi="Times New Roman" w:cs="Times New Roman"/>
          <w:sz w:val="24"/>
          <w:szCs w:val="24"/>
          <w:lang w:val="bg-BG"/>
        </w:rPr>
        <w:t xml:space="preserve"> и е посочен в Обявата</w:t>
      </w:r>
      <w:r w:rsidRPr="0050080E">
        <w:rPr>
          <w:rFonts w:ascii="Times New Roman" w:eastAsia="Times New Roman" w:hAnsi="Times New Roman" w:cs="Times New Roman"/>
          <w:sz w:val="24"/>
          <w:szCs w:val="24"/>
          <w:lang w:val="bg-BG"/>
        </w:rPr>
        <w:t xml:space="preserve">. </w:t>
      </w:r>
    </w:p>
    <w:p w14:paraId="58D74FE9" w14:textId="77777777" w:rsidR="0050080E" w:rsidRDefault="0050080E" w:rsidP="0050080E">
      <w:pPr>
        <w:spacing w:after="0" w:line="360" w:lineRule="auto"/>
        <w:jc w:val="both"/>
        <w:rPr>
          <w:rFonts w:ascii="Times New Roman" w:eastAsia="Times New Roman" w:hAnsi="Times New Roman" w:cs="Calibri"/>
          <w:b/>
          <w:bCs/>
          <w:sz w:val="24"/>
          <w:szCs w:val="24"/>
          <w:lang w:val="bg-BG"/>
        </w:rPr>
      </w:pPr>
    </w:p>
    <w:p w14:paraId="57218AF7" w14:textId="77777777" w:rsidR="009D7902" w:rsidRPr="0050719E" w:rsidRDefault="009D7902" w:rsidP="009D7902">
      <w:pPr>
        <w:suppressAutoHyphens/>
        <w:autoSpaceDE w:val="0"/>
        <w:spacing w:after="0"/>
        <w:jc w:val="both"/>
        <w:rPr>
          <w:rFonts w:ascii="Times New Roman" w:eastAsia="Times New Roman" w:hAnsi="Times New Roman" w:cs="Times New Roman"/>
          <w:b/>
          <w:sz w:val="24"/>
          <w:szCs w:val="24"/>
          <w:lang w:eastAsia="ar-SA"/>
        </w:rPr>
      </w:pPr>
      <w:r w:rsidRPr="0050719E">
        <w:rPr>
          <w:rFonts w:ascii="Times New Roman" w:eastAsia="Times New Roman" w:hAnsi="Times New Roman" w:cs="Times New Roman"/>
          <w:b/>
          <w:sz w:val="24"/>
          <w:szCs w:val="24"/>
          <w:lang w:eastAsia="ar-SA"/>
        </w:rPr>
        <w:t>СРОК ЗА ИЗПЪЛНЕНИЕ И ПОДДЪРЖАНЕ:</w:t>
      </w:r>
    </w:p>
    <w:p w14:paraId="3CDD0018" w14:textId="77777777" w:rsidR="009D7902" w:rsidRPr="0050719E" w:rsidRDefault="009D7902" w:rsidP="009D7902">
      <w:pPr>
        <w:spacing w:after="0"/>
        <w:ind w:firstLine="708"/>
        <w:jc w:val="both"/>
        <w:rPr>
          <w:rFonts w:ascii="Times New Roman" w:eastAsia="Times New Roman" w:hAnsi="Times New Roman" w:cs="Times New Roman"/>
          <w:sz w:val="24"/>
          <w:szCs w:val="24"/>
          <w:lang w:eastAsia="ar-SA"/>
        </w:rPr>
      </w:pPr>
      <w:r w:rsidRPr="0050719E">
        <w:rPr>
          <w:rFonts w:ascii="Times New Roman" w:eastAsia="Times New Roman" w:hAnsi="Times New Roman" w:cs="Times New Roman"/>
          <w:sz w:val="24"/>
          <w:szCs w:val="24"/>
          <w:lang w:eastAsia="ar-SA"/>
        </w:rPr>
        <w:t xml:space="preserve">- Срокът за изпълнение на Договора за обществена поръчката започва да тече от датата на подписване на договора и приключва с изпълнението на дейностите по проект </w:t>
      </w:r>
      <w:r w:rsidRPr="0050719E">
        <w:rPr>
          <w:rFonts w:ascii="Times New Roman" w:eastAsia="Times New Roman" w:hAnsi="Times New Roman" w:cs="Times New Roman"/>
          <w:b/>
          <w:bCs/>
          <w:iCs/>
          <w:sz w:val="24"/>
          <w:szCs w:val="24"/>
          <w:lang w:eastAsia="ar-SA" w:bidi="bg-BG"/>
        </w:rPr>
        <w:t>„Обновяване и внедряване на мерки за енергийна ефективност в многофамилни жилищни сгради“</w:t>
      </w:r>
      <w:r w:rsidRPr="0050719E">
        <w:rPr>
          <w:rFonts w:ascii="Times New Roman" w:eastAsia="Times New Roman" w:hAnsi="Times New Roman" w:cs="Times New Roman"/>
          <w:sz w:val="24"/>
          <w:szCs w:val="24"/>
          <w:lang w:eastAsia="ar-SA"/>
        </w:rPr>
        <w:t xml:space="preserve">. </w:t>
      </w:r>
    </w:p>
    <w:p w14:paraId="055974CF" w14:textId="362FBC58" w:rsidR="009D7902" w:rsidRPr="0050719E" w:rsidRDefault="009D7902" w:rsidP="009D7902">
      <w:pPr>
        <w:spacing w:after="0"/>
        <w:ind w:firstLine="708"/>
        <w:jc w:val="both"/>
        <w:rPr>
          <w:rFonts w:ascii="Times New Roman" w:eastAsia="Times New Roman" w:hAnsi="Times New Roman" w:cs="Times New Roman"/>
          <w:b/>
          <w:bCs/>
          <w:sz w:val="24"/>
          <w:szCs w:val="24"/>
          <w:lang w:eastAsia="ar-SA"/>
        </w:rPr>
      </w:pPr>
      <w:r w:rsidRPr="0050719E">
        <w:rPr>
          <w:rFonts w:ascii="Times New Roman" w:eastAsia="Times New Roman" w:hAnsi="Times New Roman" w:cs="Times New Roman"/>
          <w:sz w:val="24"/>
          <w:szCs w:val="24"/>
          <w:lang w:eastAsia="ar-SA"/>
        </w:rPr>
        <w:t xml:space="preserve">- Срокът за изпълнение на договора за безвъзмездна финансова помощ е с продължителност </w:t>
      </w:r>
      <w:r>
        <w:rPr>
          <w:rFonts w:ascii="Times New Roman" w:eastAsia="Times New Roman" w:hAnsi="Times New Roman" w:cs="Times New Roman"/>
          <w:sz w:val="24"/>
          <w:szCs w:val="24"/>
          <w:lang w:eastAsia="ar-SA"/>
        </w:rPr>
        <w:t>2</w:t>
      </w:r>
      <w:r w:rsidRPr="0050719E">
        <w:rPr>
          <w:rFonts w:ascii="Times New Roman" w:eastAsia="Times New Roman" w:hAnsi="Times New Roman" w:cs="Times New Roman"/>
          <w:sz w:val="24"/>
          <w:szCs w:val="24"/>
          <w:lang w:eastAsia="ar-SA"/>
        </w:rPr>
        <w:t xml:space="preserve">0 месеца. Срокът на договора за изпълнение на обществената поръчка </w:t>
      </w:r>
      <w:r>
        <w:rPr>
          <w:rFonts w:ascii="Times New Roman" w:eastAsia="Times New Roman" w:hAnsi="Times New Roman" w:cs="Times New Roman"/>
          <w:sz w:val="24"/>
          <w:szCs w:val="24"/>
          <w:lang w:eastAsia="ar-SA"/>
        </w:rPr>
        <w:t>е 1</w:t>
      </w:r>
      <w:r w:rsidR="00E7734A">
        <w:rPr>
          <w:rFonts w:ascii="Times New Roman" w:eastAsia="Times New Roman" w:hAnsi="Times New Roman" w:cs="Times New Roman"/>
          <w:sz w:val="24"/>
          <w:szCs w:val="24"/>
          <w:lang w:val="bg-BG" w:eastAsia="ar-SA"/>
        </w:rPr>
        <w:t>9</w:t>
      </w:r>
      <w:r>
        <w:rPr>
          <w:rFonts w:ascii="Times New Roman" w:eastAsia="Times New Roman" w:hAnsi="Times New Roman" w:cs="Times New Roman"/>
          <w:sz w:val="24"/>
          <w:szCs w:val="24"/>
          <w:lang w:eastAsia="ar-SA"/>
        </w:rPr>
        <w:t xml:space="preserve"> месеца, но </w:t>
      </w:r>
      <w:r w:rsidRPr="0050719E">
        <w:rPr>
          <w:rFonts w:ascii="Times New Roman" w:eastAsia="Times New Roman" w:hAnsi="Times New Roman" w:cs="Times New Roman"/>
          <w:sz w:val="24"/>
          <w:szCs w:val="24"/>
          <w:lang w:eastAsia="ar-SA"/>
        </w:rPr>
        <w:t>подлежи на удължаване, в случай на удължаване на сроковете на изпълнението на АДБФП и съвпада с неговия последно удължен във времето срок. За случаите на удължаване на АДБФП Възложителят уведомява своевременно Изпълнителя;</w:t>
      </w:r>
    </w:p>
    <w:p w14:paraId="53E2E5BE" w14:textId="77777777" w:rsidR="009D7902" w:rsidRPr="0050719E" w:rsidRDefault="009D7902" w:rsidP="009D7902">
      <w:pPr>
        <w:spacing w:after="0"/>
        <w:ind w:firstLine="708"/>
        <w:jc w:val="both"/>
        <w:rPr>
          <w:rFonts w:ascii="Times New Roman" w:eastAsia="Times New Roman" w:hAnsi="Times New Roman" w:cs="Times New Roman"/>
          <w:sz w:val="24"/>
          <w:szCs w:val="24"/>
          <w:lang w:eastAsia="ar-SA"/>
        </w:rPr>
      </w:pPr>
      <w:r w:rsidRPr="0050719E">
        <w:rPr>
          <w:rFonts w:ascii="Times New Roman" w:eastAsia="Times New Roman" w:hAnsi="Times New Roman" w:cs="Times New Roman"/>
          <w:sz w:val="24"/>
          <w:szCs w:val="24"/>
          <w:lang w:eastAsia="ar-SA"/>
        </w:rPr>
        <w:t xml:space="preserve">- В </w:t>
      </w:r>
      <w:bookmarkStart w:id="2" w:name="_Hlk30508462"/>
      <w:r w:rsidRPr="0050719E">
        <w:rPr>
          <w:rFonts w:ascii="Times New Roman" w:eastAsia="Times New Roman" w:hAnsi="Times New Roman" w:cs="Times New Roman"/>
          <w:sz w:val="24"/>
          <w:szCs w:val="24"/>
          <w:lang w:eastAsia="ar-SA"/>
        </w:rPr>
        <w:t xml:space="preserve">срок от 20 (двадесет) работни дни от подписване на договора, </w:t>
      </w:r>
      <w:r w:rsidRPr="0050719E">
        <w:rPr>
          <w:rFonts w:ascii="Times New Roman" w:eastAsia="Times New Roman" w:hAnsi="Times New Roman" w:cs="Times New Roman"/>
          <w:bCs/>
          <w:sz w:val="24"/>
          <w:szCs w:val="24"/>
          <w:lang w:eastAsia="ar-SA"/>
        </w:rPr>
        <w:t>изпълнителя</w:t>
      </w:r>
      <w:r w:rsidRPr="0050719E">
        <w:rPr>
          <w:rFonts w:ascii="Times New Roman" w:eastAsia="Times New Roman" w:hAnsi="Times New Roman" w:cs="Times New Roman"/>
          <w:b/>
          <w:sz w:val="24"/>
          <w:szCs w:val="24"/>
          <w:lang w:eastAsia="ar-SA"/>
        </w:rPr>
        <w:t xml:space="preserve"> </w:t>
      </w:r>
      <w:r w:rsidRPr="0050719E">
        <w:rPr>
          <w:rFonts w:ascii="Times New Roman" w:eastAsia="Times New Roman" w:hAnsi="Times New Roman" w:cs="Times New Roman"/>
          <w:bCs/>
          <w:sz w:val="24"/>
          <w:szCs w:val="24"/>
          <w:lang w:eastAsia="ar-SA"/>
        </w:rPr>
        <w:t>изготвя „проект“ (текст, визия, дизайн</w:t>
      </w:r>
      <w:r>
        <w:rPr>
          <w:rFonts w:ascii="Times New Roman" w:eastAsia="Times New Roman" w:hAnsi="Times New Roman" w:cs="Times New Roman"/>
          <w:bCs/>
          <w:sz w:val="24"/>
          <w:szCs w:val="24"/>
          <w:lang w:eastAsia="ar-SA"/>
        </w:rPr>
        <w:t>, сценарий</w:t>
      </w:r>
      <w:r w:rsidRPr="0050719E">
        <w:rPr>
          <w:rFonts w:ascii="Times New Roman" w:eastAsia="Times New Roman" w:hAnsi="Times New Roman" w:cs="Times New Roman"/>
          <w:bCs/>
          <w:sz w:val="24"/>
          <w:szCs w:val="24"/>
          <w:lang w:eastAsia="ar-SA"/>
        </w:rPr>
        <w:t xml:space="preserve"> и други в зависимост от дейността) на всички информационни материали и мероприятия от Техническата спецификация и ги представя на  </w:t>
      </w:r>
      <w:r w:rsidRPr="0050719E">
        <w:rPr>
          <w:rFonts w:ascii="Times New Roman" w:eastAsia="Times New Roman" w:hAnsi="Times New Roman" w:cs="Times New Roman"/>
          <w:sz w:val="24"/>
          <w:szCs w:val="24"/>
          <w:lang w:eastAsia="ar-SA"/>
        </w:rPr>
        <w:t>възложителя</w:t>
      </w:r>
      <w:r w:rsidRPr="0050719E">
        <w:rPr>
          <w:rFonts w:ascii="Times New Roman" w:eastAsia="Times New Roman" w:hAnsi="Times New Roman" w:cs="Times New Roman"/>
          <w:b/>
          <w:bCs/>
          <w:sz w:val="24"/>
          <w:szCs w:val="24"/>
          <w:lang w:eastAsia="ar-SA"/>
        </w:rPr>
        <w:t xml:space="preserve"> </w:t>
      </w:r>
      <w:r w:rsidRPr="0050719E">
        <w:rPr>
          <w:rFonts w:ascii="Times New Roman" w:eastAsia="Times New Roman" w:hAnsi="Times New Roman" w:cs="Times New Roman"/>
          <w:sz w:val="24"/>
          <w:szCs w:val="24"/>
          <w:lang w:eastAsia="ar-SA"/>
        </w:rPr>
        <w:t>с приемо-предавателен протокол.</w:t>
      </w:r>
      <w:bookmarkEnd w:id="2"/>
    </w:p>
    <w:p w14:paraId="42947ADF" w14:textId="77777777" w:rsidR="009D7902" w:rsidRPr="0050719E" w:rsidRDefault="009D7902" w:rsidP="009D7902">
      <w:pPr>
        <w:spacing w:after="0"/>
        <w:ind w:firstLine="708"/>
        <w:jc w:val="both"/>
        <w:rPr>
          <w:rFonts w:ascii="Times New Roman" w:eastAsia="Times New Roman" w:hAnsi="Times New Roman" w:cs="Times New Roman"/>
          <w:sz w:val="24"/>
          <w:szCs w:val="24"/>
          <w:lang w:eastAsia="ar-SA"/>
        </w:rPr>
      </w:pPr>
      <w:r w:rsidRPr="0050719E">
        <w:rPr>
          <w:rFonts w:ascii="Times New Roman" w:eastAsia="Times New Roman" w:hAnsi="Times New Roman" w:cs="Times New Roman"/>
          <w:b/>
          <w:sz w:val="24"/>
          <w:szCs w:val="24"/>
          <w:lang w:eastAsia="ar-SA"/>
        </w:rPr>
        <w:t xml:space="preserve">- </w:t>
      </w:r>
      <w:r w:rsidRPr="0050719E">
        <w:rPr>
          <w:rFonts w:ascii="Times New Roman" w:eastAsia="Times New Roman" w:hAnsi="Times New Roman" w:cs="Times New Roman"/>
          <w:bCs/>
          <w:sz w:val="24"/>
          <w:szCs w:val="24"/>
          <w:lang w:eastAsia="ar-SA"/>
        </w:rPr>
        <w:t>Възложителят</w:t>
      </w:r>
      <w:r w:rsidRPr="0050719E">
        <w:rPr>
          <w:rFonts w:ascii="Times New Roman" w:eastAsia="Times New Roman" w:hAnsi="Times New Roman" w:cs="Times New Roman"/>
          <w:sz w:val="24"/>
          <w:szCs w:val="24"/>
          <w:lang w:eastAsia="ar-SA"/>
        </w:rPr>
        <w:t xml:space="preserve"> одобрява „проекта” (текст, визия, дизайн</w:t>
      </w:r>
      <w:r>
        <w:rPr>
          <w:rFonts w:ascii="Times New Roman" w:eastAsia="Times New Roman" w:hAnsi="Times New Roman" w:cs="Times New Roman"/>
          <w:sz w:val="24"/>
          <w:szCs w:val="24"/>
          <w:lang w:eastAsia="ar-SA"/>
        </w:rPr>
        <w:t>, сценарии</w:t>
      </w:r>
      <w:r w:rsidRPr="0050719E">
        <w:rPr>
          <w:rFonts w:ascii="Times New Roman" w:eastAsia="Times New Roman" w:hAnsi="Times New Roman" w:cs="Times New Roman"/>
          <w:sz w:val="24"/>
          <w:szCs w:val="24"/>
          <w:lang w:eastAsia="ar-SA"/>
        </w:rPr>
        <w:t xml:space="preserve"> и други в зависимост от дейността) или отправя писмени забележки и препоръки в срок до 5 (пет) работни дни от представянето на проектите. </w:t>
      </w:r>
      <w:bookmarkStart w:id="3" w:name="_Hlk30508549"/>
      <w:r w:rsidRPr="0050719E">
        <w:rPr>
          <w:rFonts w:ascii="Times New Roman" w:eastAsia="Times New Roman" w:hAnsi="Times New Roman" w:cs="Times New Roman"/>
          <w:sz w:val="24"/>
          <w:szCs w:val="24"/>
          <w:lang w:eastAsia="ar-SA"/>
        </w:rPr>
        <w:t>В случай на отправени писмени забележки и препоръки Изпълнителят е длъжен да се съобрази с тях и да представи нов проект до 3 (три) работни дни от получаване на забележките.</w:t>
      </w:r>
    </w:p>
    <w:bookmarkEnd w:id="3"/>
    <w:p w14:paraId="553A967A" w14:textId="77777777" w:rsidR="009D7902" w:rsidRPr="0050719E" w:rsidRDefault="009D7902" w:rsidP="009D7902">
      <w:pPr>
        <w:spacing w:after="0"/>
        <w:ind w:firstLine="708"/>
        <w:jc w:val="both"/>
        <w:rPr>
          <w:rFonts w:ascii="Times New Roman" w:eastAsia="Times New Roman" w:hAnsi="Times New Roman" w:cs="Times New Roman"/>
          <w:sz w:val="24"/>
          <w:szCs w:val="24"/>
          <w:lang w:eastAsia="ar-SA"/>
        </w:rPr>
      </w:pPr>
      <w:r w:rsidRPr="0050719E">
        <w:rPr>
          <w:rFonts w:ascii="Times New Roman" w:eastAsia="Times New Roman" w:hAnsi="Times New Roman" w:cs="Times New Roman"/>
          <w:b/>
          <w:sz w:val="24"/>
          <w:szCs w:val="24"/>
          <w:lang w:eastAsia="ar-SA"/>
        </w:rPr>
        <w:t xml:space="preserve">- </w:t>
      </w:r>
      <w:r w:rsidRPr="0050719E">
        <w:rPr>
          <w:rFonts w:ascii="Times New Roman" w:eastAsia="Times New Roman" w:hAnsi="Times New Roman" w:cs="Times New Roman"/>
          <w:bCs/>
          <w:sz w:val="24"/>
          <w:szCs w:val="24"/>
          <w:lang w:eastAsia="ar-SA"/>
        </w:rPr>
        <w:t>Възложителят</w:t>
      </w:r>
      <w:r w:rsidRPr="0050719E">
        <w:rPr>
          <w:rFonts w:ascii="Times New Roman" w:eastAsia="Times New Roman" w:hAnsi="Times New Roman" w:cs="Times New Roman"/>
          <w:sz w:val="24"/>
          <w:szCs w:val="24"/>
          <w:lang w:eastAsia="ar-SA"/>
        </w:rPr>
        <w:t xml:space="preserve"> възлага на </w:t>
      </w:r>
      <w:r w:rsidRPr="0050719E">
        <w:rPr>
          <w:rFonts w:ascii="Times New Roman" w:eastAsia="Times New Roman" w:hAnsi="Times New Roman" w:cs="Times New Roman"/>
          <w:bCs/>
          <w:sz w:val="24"/>
          <w:szCs w:val="24"/>
          <w:lang w:eastAsia="ar-SA"/>
        </w:rPr>
        <w:t>изпълнителя</w:t>
      </w:r>
      <w:r w:rsidRPr="0050719E">
        <w:rPr>
          <w:rFonts w:ascii="Times New Roman" w:eastAsia="Times New Roman" w:hAnsi="Times New Roman" w:cs="Times New Roman"/>
          <w:b/>
          <w:sz w:val="24"/>
          <w:szCs w:val="24"/>
          <w:lang w:eastAsia="ar-SA"/>
        </w:rPr>
        <w:t xml:space="preserve"> </w:t>
      </w:r>
      <w:r w:rsidRPr="0050719E">
        <w:rPr>
          <w:rFonts w:ascii="Times New Roman" w:eastAsia="Times New Roman" w:hAnsi="Times New Roman" w:cs="Times New Roman"/>
          <w:sz w:val="24"/>
          <w:szCs w:val="24"/>
          <w:lang w:eastAsia="ar-SA"/>
        </w:rPr>
        <w:t>дейности от предмета на договора с Възлагателно</w:t>
      </w:r>
      <w:r>
        <w:rPr>
          <w:rFonts w:ascii="Times New Roman" w:eastAsia="Times New Roman" w:hAnsi="Times New Roman" w:cs="Times New Roman"/>
          <w:sz w:val="24"/>
          <w:szCs w:val="24"/>
          <w:lang w:eastAsia="ar-SA"/>
        </w:rPr>
        <w:t>/и</w:t>
      </w:r>
      <w:r w:rsidRPr="0050719E">
        <w:rPr>
          <w:rFonts w:ascii="Times New Roman" w:eastAsia="Times New Roman" w:hAnsi="Times New Roman" w:cs="Times New Roman"/>
          <w:sz w:val="24"/>
          <w:szCs w:val="24"/>
          <w:lang w:eastAsia="ar-SA"/>
        </w:rPr>
        <w:t xml:space="preserve"> писмо</w:t>
      </w:r>
      <w:r>
        <w:rPr>
          <w:rFonts w:ascii="Times New Roman" w:eastAsia="Times New Roman" w:hAnsi="Times New Roman" w:cs="Times New Roman"/>
          <w:sz w:val="24"/>
          <w:szCs w:val="24"/>
          <w:lang w:eastAsia="ar-SA"/>
        </w:rPr>
        <w:t>/а</w:t>
      </w:r>
      <w:r w:rsidRPr="0050719E">
        <w:rPr>
          <w:rFonts w:ascii="Times New Roman" w:eastAsia="Times New Roman" w:hAnsi="Times New Roman" w:cs="Times New Roman"/>
          <w:sz w:val="24"/>
          <w:szCs w:val="24"/>
          <w:lang w:eastAsia="ar-SA"/>
        </w:rPr>
        <w:t>, в което се конкретизира вида на дейността и количеството.</w:t>
      </w:r>
    </w:p>
    <w:p w14:paraId="43AB9B84" w14:textId="77777777" w:rsidR="009D7902" w:rsidRPr="0050719E" w:rsidRDefault="009D7902" w:rsidP="009D7902">
      <w:pPr>
        <w:spacing w:after="0"/>
        <w:ind w:firstLine="708"/>
        <w:jc w:val="both"/>
        <w:rPr>
          <w:rFonts w:ascii="Times New Roman" w:eastAsia="Times New Roman" w:hAnsi="Times New Roman" w:cs="Times New Roman"/>
          <w:b/>
          <w:bCs/>
          <w:sz w:val="24"/>
          <w:szCs w:val="24"/>
          <w:lang w:eastAsia="ar-SA"/>
        </w:rPr>
      </w:pPr>
      <w:r w:rsidRPr="0050719E">
        <w:rPr>
          <w:rFonts w:ascii="Times New Roman" w:eastAsia="Times New Roman" w:hAnsi="Times New Roman" w:cs="Times New Roman"/>
          <w:sz w:val="24"/>
          <w:szCs w:val="24"/>
          <w:lang w:eastAsia="ar-SA"/>
        </w:rPr>
        <w:lastRenderedPageBreak/>
        <w:t xml:space="preserve">- Стартирането и изпълнението на всяка дейност се извършва до 10 календарни дни от получаване на Възлагателно писмо от Възложителя. </w:t>
      </w:r>
    </w:p>
    <w:p w14:paraId="435CECD8" w14:textId="77777777" w:rsidR="009D7902" w:rsidRPr="0050719E" w:rsidRDefault="009D7902" w:rsidP="009D7902">
      <w:pPr>
        <w:spacing w:after="0"/>
        <w:ind w:firstLine="708"/>
        <w:jc w:val="both"/>
        <w:rPr>
          <w:rFonts w:ascii="Times New Roman" w:eastAsia="Times New Roman" w:hAnsi="Times New Roman" w:cs="Times New Roman"/>
          <w:b/>
          <w:bCs/>
          <w:sz w:val="24"/>
          <w:szCs w:val="24"/>
          <w:lang w:eastAsia="ar-SA"/>
        </w:rPr>
      </w:pPr>
      <w:r w:rsidRPr="0050719E">
        <w:rPr>
          <w:rFonts w:ascii="Times New Roman" w:eastAsia="Times New Roman" w:hAnsi="Times New Roman" w:cs="Times New Roman"/>
          <w:b/>
          <w:sz w:val="24"/>
          <w:szCs w:val="24"/>
          <w:lang w:eastAsia="ar-SA"/>
        </w:rPr>
        <w:t xml:space="preserve">Поддръжка: </w:t>
      </w:r>
    </w:p>
    <w:p w14:paraId="5EF6F7D4" w14:textId="77777777" w:rsidR="009D7902" w:rsidRPr="0050719E" w:rsidRDefault="009D7902" w:rsidP="009D7902">
      <w:pPr>
        <w:spacing w:after="0"/>
        <w:jc w:val="both"/>
        <w:rPr>
          <w:rFonts w:ascii="Times New Roman" w:eastAsia="Times New Roman" w:hAnsi="Times New Roman" w:cs="Times New Roman"/>
          <w:b/>
          <w:bCs/>
          <w:sz w:val="24"/>
          <w:szCs w:val="24"/>
          <w:lang w:eastAsia="ar-SA"/>
        </w:rPr>
      </w:pPr>
      <w:r w:rsidRPr="0050719E">
        <w:rPr>
          <w:rFonts w:ascii="Times New Roman" w:eastAsia="Times New Roman" w:hAnsi="Times New Roman" w:cs="Times New Roman"/>
          <w:sz w:val="24"/>
          <w:szCs w:val="24"/>
          <w:lang w:eastAsia="ar-SA"/>
        </w:rPr>
        <w:tab/>
        <w:t xml:space="preserve">- Изпълнителят трябва да изработи и/или използва такива материали които да бъдат устойчиви на атмосферни условия (за реализация на дейности в открита среда); </w:t>
      </w:r>
    </w:p>
    <w:p w14:paraId="438E664B" w14:textId="77777777" w:rsidR="009D7902" w:rsidRPr="0050719E" w:rsidRDefault="009D7902" w:rsidP="009D7902">
      <w:pPr>
        <w:spacing w:after="0"/>
        <w:jc w:val="both"/>
        <w:rPr>
          <w:rFonts w:ascii="Times New Roman" w:eastAsia="Times New Roman" w:hAnsi="Times New Roman" w:cs="Times New Roman"/>
          <w:sz w:val="24"/>
          <w:szCs w:val="24"/>
          <w:lang w:eastAsia="bg-BG"/>
        </w:rPr>
      </w:pPr>
      <w:r w:rsidRPr="0050719E">
        <w:rPr>
          <w:rFonts w:ascii="Times New Roman" w:eastAsia="Times New Roman" w:hAnsi="Times New Roman" w:cs="Times New Roman"/>
          <w:sz w:val="24"/>
          <w:szCs w:val="24"/>
          <w:lang w:eastAsia="ar-SA"/>
        </w:rPr>
        <w:tab/>
        <w:t xml:space="preserve">- </w:t>
      </w:r>
      <w:bookmarkStart w:id="4" w:name="_Hlk30508384"/>
      <w:r w:rsidRPr="0050719E">
        <w:rPr>
          <w:rFonts w:ascii="Times New Roman" w:eastAsia="Times New Roman" w:hAnsi="Times New Roman" w:cs="Times New Roman"/>
          <w:sz w:val="24"/>
          <w:szCs w:val="24"/>
          <w:lang w:eastAsia="ar-SA"/>
        </w:rPr>
        <w:t>Изпълнителят се задължава да отстранява евентуално възникнали дефекти и проблеми при експлоатация на отделните компоненти (билборд, банер, информационни табели), определени в настоящата техническа спецификация - разположени на открито и закрито с изключение на вандалски прояви.</w:t>
      </w:r>
      <w:bookmarkEnd w:id="4"/>
    </w:p>
    <w:p w14:paraId="48F722C3" w14:textId="77777777" w:rsidR="009D7902" w:rsidRDefault="009D7902" w:rsidP="0050080E">
      <w:pPr>
        <w:spacing w:after="0" w:line="360" w:lineRule="auto"/>
        <w:jc w:val="both"/>
        <w:rPr>
          <w:rFonts w:ascii="Times New Roman" w:eastAsia="Times New Roman" w:hAnsi="Times New Roman" w:cs="Calibri"/>
          <w:b/>
          <w:bCs/>
          <w:sz w:val="24"/>
          <w:szCs w:val="24"/>
          <w:lang w:val="bg-BG"/>
        </w:rPr>
      </w:pPr>
    </w:p>
    <w:p w14:paraId="4BFD72AC"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РАЗЯСНЕНИЯ</w:t>
      </w:r>
    </w:p>
    <w:p w14:paraId="55251689" w14:textId="77777777" w:rsidR="0050080E" w:rsidRPr="0050080E" w:rsidRDefault="0050080E" w:rsidP="00FE0EDF">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0ADE6EBF"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124B5B39"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ФИНАНСИРАНЕ. УСЛОВИЯ И НАЧИН НА ПЛАЩАНЕ</w:t>
      </w:r>
    </w:p>
    <w:p w14:paraId="6FF75845" w14:textId="77777777" w:rsidR="0035057B" w:rsidRPr="0035057B" w:rsidRDefault="00FE0EDF" w:rsidP="0035057B">
      <w:pPr>
        <w:tabs>
          <w:tab w:val="left" w:pos="0"/>
        </w:tabs>
        <w:spacing w:after="0" w:line="360" w:lineRule="auto"/>
        <w:jc w:val="both"/>
        <w:rPr>
          <w:rFonts w:ascii="Times New Roman" w:eastAsia="Calibri" w:hAnsi="Times New Roman" w:cs="Calibri"/>
          <w:sz w:val="24"/>
          <w:szCs w:val="24"/>
          <w:lang w:val="bg-BG" w:eastAsia="bg-BG"/>
        </w:rPr>
      </w:pPr>
      <w:r>
        <w:rPr>
          <w:rFonts w:ascii="Times New Roman" w:eastAsia="Calibri" w:hAnsi="Times New Roman" w:cs="Calibri"/>
          <w:sz w:val="24"/>
          <w:szCs w:val="24"/>
          <w:lang w:val="bg-BG" w:eastAsia="bg-BG"/>
        </w:rPr>
        <w:tab/>
      </w:r>
      <w:r w:rsidR="0050080E" w:rsidRPr="00FE0EDF">
        <w:rPr>
          <w:rFonts w:ascii="Times New Roman" w:eastAsia="Calibri" w:hAnsi="Times New Roman" w:cs="Calibri"/>
          <w:b/>
          <w:bCs/>
          <w:sz w:val="24"/>
          <w:szCs w:val="24"/>
          <w:lang w:val="bg-BG" w:eastAsia="bg-BG"/>
        </w:rPr>
        <w:t>Финансирането на дейностите</w:t>
      </w:r>
      <w:r w:rsidR="0050080E" w:rsidRPr="0050080E">
        <w:rPr>
          <w:rFonts w:ascii="Times New Roman" w:eastAsia="Calibri" w:hAnsi="Times New Roman" w:cs="Calibri"/>
          <w:sz w:val="24"/>
          <w:szCs w:val="24"/>
          <w:lang w:val="bg-BG" w:eastAsia="bg-BG"/>
        </w:rPr>
        <w:t xml:space="preserve"> по настоящата обществена поръчка е със средства, </w:t>
      </w:r>
      <w:r w:rsidR="0035057B">
        <w:rPr>
          <w:rFonts w:ascii="Times New Roman" w:eastAsia="Calibri" w:hAnsi="Times New Roman" w:cs="Calibri"/>
          <w:sz w:val="24"/>
          <w:szCs w:val="24"/>
          <w:lang w:val="bg-BG" w:eastAsia="bg-BG"/>
        </w:rPr>
        <w:t xml:space="preserve">предоставени </w:t>
      </w:r>
      <w:r w:rsidR="0035057B" w:rsidRPr="0035057B">
        <w:rPr>
          <w:rFonts w:ascii="Times New Roman" w:eastAsia="Calibri" w:hAnsi="Times New Roman" w:cs="Calibri"/>
          <w:bCs/>
          <w:iCs/>
          <w:sz w:val="24"/>
          <w:szCs w:val="24"/>
          <w:lang w:val="bg-BG" w:eastAsia="bg-BG" w:bidi="bg-BG"/>
        </w:rPr>
        <w:t>по Оперативна програма „Региони в растеж</w:t>
      </w:r>
      <w:r w:rsidR="002C31FE">
        <w:rPr>
          <w:rFonts w:ascii="Times New Roman" w:eastAsia="Calibri" w:hAnsi="Times New Roman" w:cs="Calibri"/>
          <w:bCs/>
          <w:iCs/>
          <w:sz w:val="24"/>
          <w:szCs w:val="24"/>
          <w:lang w:val="bg-BG" w:eastAsia="bg-BG" w:bidi="bg-BG"/>
        </w:rPr>
        <w:t>“ 2014-2020г.</w:t>
      </w:r>
      <w:r w:rsidR="0035057B" w:rsidRPr="0035057B">
        <w:rPr>
          <w:rFonts w:ascii="Times New Roman" w:eastAsia="Calibri" w:hAnsi="Times New Roman" w:cs="Calibri"/>
          <w:sz w:val="24"/>
          <w:szCs w:val="24"/>
          <w:lang w:val="bg-BG" w:eastAsia="bg-BG"/>
        </w:rPr>
        <w:t xml:space="preserve">, </w:t>
      </w:r>
      <w:r w:rsidR="0035057B">
        <w:rPr>
          <w:rFonts w:ascii="Times New Roman" w:eastAsia="Times New Roman" w:hAnsi="Times New Roman" w:cs="Times New Roman"/>
          <w:sz w:val="24"/>
          <w:szCs w:val="24"/>
          <w:lang w:val="bg-BG" w:eastAsia="bg-BG"/>
        </w:rPr>
        <w:t>у</w:t>
      </w:r>
      <w:r w:rsidR="0035057B" w:rsidRPr="0035057B">
        <w:rPr>
          <w:rFonts w:ascii="Times New Roman" w:eastAsia="Times New Roman" w:hAnsi="Times New Roman" w:cs="Times New Roman"/>
          <w:sz w:val="24"/>
          <w:szCs w:val="24"/>
          <w:lang w:val="bg-BG" w:eastAsia="bg-BG"/>
        </w:rPr>
        <w:t>слугата, предмет на възлагане на настоящата поръчка</w:t>
      </w:r>
      <w:r w:rsidR="0035057B">
        <w:rPr>
          <w:rFonts w:ascii="Times New Roman" w:eastAsia="Times New Roman" w:hAnsi="Times New Roman" w:cs="Times New Roman"/>
          <w:sz w:val="24"/>
          <w:szCs w:val="24"/>
          <w:lang w:val="bg-BG" w:eastAsia="bg-BG"/>
        </w:rPr>
        <w:t>,</w:t>
      </w:r>
      <w:r w:rsidR="0035057B" w:rsidRPr="0035057B">
        <w:rPr>
          <w:rFonts w:ascii="Times New Roman" w:eastAsia="Calibri" w:hAnsi="Times New Roman" w:cs="Calibri"/>
          <w:sz w:val="24"/>
          <w:szCs w:val="24"/>
          <w:lang w:val="bg-BG" w:eastAsia="bg-BG"/>
        </w:rPr>
        <w:t xml:space="preserve"> е дейност за изпълнение от проект: ИСУН №</w:t>
      </w:r>
      <w:r w:rsidR="0035057B" w:rsidRPr="0035057B">
        <w:rPr>
          <w:rFonts w:ascii="Times New Roman" w:eastAsia="Calibri" w:hAnsi="Times New Roman" w:cs="Calibri"/>
          <w:bCs/>
          <w:sz w:val="24"/>
          <w:szCs w:val="24"/>
          <w:lang w:eastAsia="bg-BG"/>
        </w:rPr>
        <w:t>BG16RFOP001-1.039-0004</w:t>
      </w:r>
      <w:r w:rsidR="0035057B" w:rsidRPr="0035057B">
        <w:rPr>
          <w:rFonts w:ascii="Times New Roman" w:eastAsia="Calibri" w:hAnsi="Times New Roman" w:cs="Calibri"/>
          <w:sz w:val="24"/>
          <w:szCs w:val="24"/>
          <w:lang w:val="bg-BG" w:eastAsia="bg-BG"/>
        </w:rPr>
        <w:t>, за който е сключен Административен договор за предоставяне на безвъзмездна финансова помощ №</w:t>
      </w:r>
      <w:r w:rsidR="0035057B" w:rsidRPr="0035057B">
        <w:rPr>
          <w:rFonts w:ascii="Times New Roman" w:eastAsia="Calibri" w:hAnsi="Times New Roman" w:cs="Calibri"/>
          <w:bCs/>
          <w:sz w:val="24"/>
          <w:szCs w:val="24"/>
          <w:lang w:eastAsia="bg-BG"/>
        </w:rPr>
        <w:t>BG16RFOP001-1.039-0004-С01</w:t>
      </w:r>
      <w:r w:rsidR="0035057B" w:rsidRPr="0035057B">
        <w:rPr>
          <w:rFonts w:ascii="Times New Roman" w:eastAsia="Calibri" w:hAnsi="Times New Roman" w:cs="Calibri"/>
          <w:sz w:val="24"/>
          <w:szCs w:val="24"/>
          <w:lang w:val="bg-BG" w:eastAsia="bg-BG"/>
        </w:rPr>
        <w:t xml:space="preserve">, между община Панагюрище и Министерството на регионалното развитие и благоустройството в ролята му на Управляващ орган на </w:t>
      </w:r>
      <w:r w:rsidR="0035057B" w:rsidRPr="0035057B">
        <w:rPr>
          <w:rFonts w:ascii="Times New Roman" w:eastAsia="Calibri" w:hAnsi="Times New Roman" w:cs="Calibri"/>
          <w:bCs/>
          <w:iCs/>
          <w:sz w:val="24"/>
          <w:szCs w:val="24"/>
          <w:lang w:val="bg-BG" w:eastAsia="bg-BG" w:bidi="bg-BG"/>
        </w:rPr>
        <w:t>Оперативна програма „Региони в растеж</w:t>
      </w:r>
      <w:r w:rsidR="002C31FE">
        <w:rPr>
          <w:rFonts w:ascii="Times New Roman" w:eastAsia="Calibri" w:hAnsi="Times New Roman" w:cs="Calibri"/>
          <w:bCs/>
          <w:iCs/>
          <w:sz w:val="24"/>
          <w:szCs w:val="24"/>
          <w:lang w:val="bg-BG" w:eastAsia="bg-BG" w:bidi="bg-BG"/>
        </w:rPr>
        <w:t>“</w:t>
      </w:r>
      <w:r w:rsidR="0035057B" w:rsidRPr="0035057B">
        <w:rPr>
          <w:rFonts w:ascii="Times New Roman" w:eastAsia="Calibri" w:hAnsi="Times New Roman" w:cs="Calibri"/>
          <w:bCs/>
          <w:iCs/>
          <w:sz w:val="24"/>
          <w:szCs w:val="24"/>
          <w:lang w:val="bg-BG" w:eastAsia="bg-BG" w:bidi="bg-BG"/>
        </w:rPr>
        <w:t xml:space="preserve"> 2014-2020г.</w:t>
      </w:r>
      <w:r w:rsidR="0035057B" w:rsidRPr="0035057B">
        <w:rPr>
          <w:rFonts w:ascii="Times New Roman" w:eastAsia="Calibri" w:hAnsi="Times New Roman" w:cs="Calibri"/>
          <w:sz w:val="24"/>
          <w:szCs w:val="24"/>
          <w:lang w:val="bg-BG" w:eastAsia="bg-BG"/>
        </w:rPr>
        <w:t xml:space="preserve"> </w:t>
      </w:r>
    </w:p>
    <w:p w14:paraId="7F02429A" w14:textId="77777777" w:rsidR="0035057B" w:rsidRDefault="0035057B" w:rsidP="0050080E">
      <w:pPr>
        <w:tabs>
          <w:tab w:val="left" w:pos="0"/>
        </w:tabs>
        <w:spacing w:after="0" w:line="360" w:lineRule="auto"/>
        <w:jc w:val="both"/>
        <w:rPr>
          <w:rFonts w:ascii="Times New Roman" w:eastAsia="Calibri" w:hAnsi="Times New Roman" w:cs="Calibri"/>
          <w:b/>
          <w:sz w:val="24"/>
          <w:szCs w:val="24"/>
          <w:lang w:val="ru-RU" w:eastAsia="bg-BG"/>
        </w:rPr>
      </w:pPr>
      <w:r>
        <w:rPr>
          <w:rFonts w:ascii="Times New Roman" w:eastAsia="Calibri" w:hAnsi="Times New Roman" w:cs="Calibri"/>
          <w:sz w:val="24"/>
          <w:szCs w:val="24"/>
          <w:lang w:val="bg-BG" w:eastAsia="bg-BG"/>
        </w:rPr>
        <w:tab/>
      </w:r>
    </w:p>
    <w:p w14:paraId="14C211BF" w14:textId="77777777" w:rsidR="0050080E" w:rsidRPr="00041A30" w:rsidRDefault="0035057B" w:rsidP="0050080E">
      <w:pPr>
        <w:tabs>
          <w:tab w:val="left" w:pos="0"/>
        </w:tabs>
        <w:spacing w:after="0" w:line="360" w:lineRule="auto"/>
        <w:jc w:val="both"/>
        <w:rPr>
          <w:rFonts w:ascii="Times New Roman" w:eastAsia="Calibri" w:hAnsi="Times New Roman" w:cs="Calibri"/>
          <w:b/>
          <w:sz w:val="24"/>
          <w:szCs w:val="24"/>
          <w:lang w:val="ru-RU" w:eastAsia="bg-BG"/>
        </w:rPr>
      </w:pPr>
      <w:r>
        <w:rPr>
          <w:rFonts w:ascii="Times New Roman" w:eastAsia="Calibri" w:hAnsi="Times New Roman" w:cs="Calibri"/>
          <w:b/>
          <w:sz w:val="24"/>
          <w:szCs w:val="24"/>
          <w:lang w:val="ru-RU" w:eastAsia="bg-BG"/>
        </w:rPr>
        <w:tab/>
      </w:r>
      <w:r w:rsidR="0050080E" w:rsidRPr="00041A30">
        <w:rPr>
          <w:rFonts w:ascii="Times New Roman" w:eastAsia="Calibri" w:hAnsi="Times New Roman" w:cs="Calibri"/>
          <w:b/>
          <w:sz w:val="24"/>
          <w:szCs w:val="24"/>
          <w:lang w:val="ru-RU" w:eastAsia="bg-BG"/>
        </w:rPr>
        <w:t>Начин на плащане</w:t>
      </w:r>
    </w:p>
    <w:p w14:paraId="742F9357" w14:textId="77777777" w:rsidR="0050080E" w:rsidRPr="00041A30" w:rsidRDefault="00FE0EDF" w:rsidP="002F21B6">
      <w:pPr>
        <w:tabs>
          <w:tab w:val="left" w:pos="0"/>
        </w:tabs>
        <w:spacing w:after="0" w:line="360" w:lineRule="auto"/>
        <w:jc w:val="both"/>
        <w:rPr>
          <w:rFonts w:ascii="Times New Roman" w:eastAsia="Calibri" w:hAnsi="Times New Roman" w:cs="Calibri"/>
          <w:sz w:val="24"/>
          <w:szCs w:val="24"/>
          <w:lang w:val="bg-BG" w:eastAsia="bg-BG"/>
        </w:rPr>
      </w:pPr>
      <w:r>
        <w:rPr>
          <w:rFonts w:ascii="Times New Roman" w:eastAsia="Calibri" w:hAnsi="Times New Roman" w:cs="Calibri"/>
          <w:sz w:val="24"/>
          <w:szCs w:val="24"/>
          <w:lang w:val="ru-RU" w:eastAsia="bg-BG"/>
        </w:rPr>
        <w:tab/>
      </w:r>
      <w:r w:rsidR="0050080E" w:rsidRPr="00041A30">
        <w:rPr>
          <w:rFonts w:ascii="Times New Roman" w:eastAsia="Calibri" w:hAnsi="Times New Roman" w:cs="Calibri"/>
          <w:sz w:val="24"/>
          <w:szCs w:val="24"/>
          <w:lang w:val="ru-RU" w:eastAsia="bg-BG"/>
        </w:rPr>
        <w:t>Плащанията ще се извършват съгласно условията на проекто-договора</w:t>
      </w:r>
      <w:r w:rsidR="0050080E" w:rsidRPr="00041A30">
        <w:rPr>
          <w:rFonts w:ascii="Times New Roman" w:eastAsia="Calibri" w:hAnsi="Times New Roman" w:cs="Calibri"/>
          <w:sz w:val="24"/>
          <w:szCs w:val="24"/>
          <w:lang w:val="bg-BG" w:eastAsia="bg-BG"/>
        </w:rPr>
        <w:t>, а именно:</w:t>
      </w:r>
    </w:p>
    <w:p w14:paraId="60347155" w14:textId="77777777" w:rsidR="0050080E" w:rsidRPr="0050080E" w:rsidRDefault="00FE0EDF" w:rsidP="00FE0EDF">
      <w:pPr>
        <w:widowControl w:val="0"/>
        <w:spacing w:after="0" w:line="360" w:lineRule="auto"/>
        <w:ind w:firstLine="720"/>
        <w:jc w:val="both"/>
        <w:rPr>
          <w:rFonts w:ascii="Times New Roman" w:eastAsia="Times New Roman" w:hAnsi="Times New Roman" w:cs="Times New Roman"/>
          <w:sz w:val="24"/>
          <w:szCs w:val="24"/>
          <w:lang w:val="bg-BG"/>
        </w:rPr>
      </w:pPr>
      <w:r w:rsidRPr="00FE0EDF">
        <w:rPr>
          <w:rFonts w:ascii="Times New Roman" w:eastAsia="Times New Roman" w:hAnsi="Times New Roman" w:cs="Times New Roman"/>
          <w:bCs/>
          <w:sz w:val="24"/>
          <w:szCs w:val="24"/>
          <w:lang w:val="bg-BG" w:bidi="bg-BG"/>
        </w:rPr>
        <w:t>Възложителят</w:t>
      </w:r>
      <w:r w:rsidR="00041A30" w:rsidRPr="00041A30">
        <w:rPr>
          <w:rFonts w:ascii="Times New Roman" w:eastAsia="Times New Roman" w:hAnsi="Times New Roman" w:cs="Times New Roman"/>
          <w:sz w:val="24"/>
          <w:szCs w:val="24"/>
          <w:lang w:val="bg-BG" w:bidi="bg-BG"/>
        </w:rPr>
        <w:t xml:space="preserve"> </w:t>
      </w:r>
      <w:r>
        <w:rPr>
          <w:rFonts w:ascii="Times New Roman" w:eastAsia="Times New Roman" w:hAnsi="Times New Roman" w:cs="Times New Roman"/>
          <w:sz w:val="24"/>
          <w:szCs w:val="24"/>
          <w:lang w:val="bg-BG" w:bidi="bg-BG"/>
        </w:rPr>
        <w:t>за</w:t>
      </w:r>
      <w:r w:rsidR="00041A30" w:rsidRPr="00041A30">
        <w:rPr>
          <w:rFonts w:ascii="Times New Roman" w:eastAsia="Times New Roman" w:hAnsi="Times New Roman" w:cs="Times New Roman"/>
          <w:sz w:val="24"/>
          <w:szCs w:val="24"/>
          <w:lang w:val="bg-BG" w:bidi="bg-BG"/>
        </w:rPr>
        <w:t xml:space="preserve">плаща на </w:t>
      </w:r>
      <w:r w:rsidRPr="00FE0EDF">
        <w:rPr>
          <w:rFonts w:ascii="Times New Roman" w:eastAsia="Times New Roman" w:hAnsi="Times New Roman" w:cs="Times New Roman"/>
          <w:bCs/>
          <w:sz w:val="24"/>
          <w:szCs w:val="24"/>
          <w:lang w:val="bg-BG" w:bidi="bg-BG"/>
        </w:rPr>
        <w:t>Изпълнителя</w:t>
      </w:r>
      <w:r w:rsidR="00041A30" w:rsidRPr="00041A30">
        <w:rPr>
          <w:rFonts w:ascii="Times New Roman" w:eastAsia="Times New Roman" w:hAnsi="Times New Roman" w:cs="Times New Roman"/>
          <w:sz w:val="24"/>
          <w:szCs w:val="24"/>
          <w:lang w:val="bg-BG" w:bidi="bg-BG"/>
        </w:rPr>
        <w:t xml:space="preserve"> </w:t>
      </w:r>
      <w:r>
        <w:rPr>
          <w:rFonts w:ascii="Times New Roman" w:eastAsia="Times New Roman" w:hAnsi="Times New Roman" w:cs="Times New Roman"/>
          <w:sz w:val="24"/>
          <w:szCs w:val="24"/>
          <w:lang w:val="bg-BG" w:bidi="bg-BG"/>
        </w:rPr>
        <w:t>ц</w:t>
      </w:r>
      <w:r w:rsidR="00041A30" w:rsidRPr="00041A30">
        <w:rPr>
          <w:rFonts w:ascii="Times New Roman" w:eastAsia="Times New Roman" w:hAnsi="Times New Roman" w:cs="Times New Roman"/>
          <w:sz w:val="24"/>
          <w:szCs w:val="24"/>
          <w:lang w:val="bg-BG" w:bidi="bg-BG"/>
        </w:rPr>
        <w:t xml:space="preserve">ената по </w:t>
      </w:r>
      <w:r>
        <w:rPr>
          <w:rFonts w:ascii="Times New Roman" w:eastAsia="Times New Roman" w:hAnsi="Times New Roman" w:cs="Times New Roman"/>
          <w:sz w:val="24"/>
          <w:szCs w:val="24"/>
          <w:lang w:val="bg-BG" w:bidi="bg-BG"/>
        </w:rPr>
        <w:t>д</w:t>
      </w:r>
      <w:r w:rsidR="00041A30" w:rsidRPr="00041A30">
        <w:rPr>
          <w:rFonts w:ascii="Times New Roman" w:eastAsia="Times New Roman" w:hAnsi="Times New Roman" w:cs="Times New Roman"/>
          <w:sz w:val="24"/>
          <w:szCs w:val="24"/>
          <w:lang w:val="bg-BG" w:bidi="bg-BG"/>
        </w:rPr>
        <w:t>оговор</w:t>
      </w:r>
      <w:r>
        <w:rPr>
          <w:rFonts w:ascii="Times New Roman" w:eastAsia="Times New Roman" w:hAnsi="Times New Roman" w:cs="Times New Roman"/>
          <w:sz w:val="24"/>
          <w:szCs w:val="24"/>
          <w:lang w:val="bg-BG" w:bidi="bg-BG"/>
        </w:rPr>
        <w:t>а</w:t>
      </w:r>
      <w:r w:rsidR="00041A30" w:rsidRPr="00041A30">
        <w:rPr>
          <w:rFonts w:ascii="Times New Roman" w:eastAsia="Times New Roman" w:hAnsi="Times New Roman" w:cs="Times New Roman"/>
          <w:sz w:val="24"/>
          <w:szCs w:val="24"/>
          <w:lang w:val="bg-BG" w:bidi="bg-BG"/>
        </w:rPr>
        <w:t>, както следва: стойността на възложените с възлагателно писмо от Възложителя дейности се</w:t>
      </w:r>
      <w:r w:rsidR="00041A30" w:rsidRPr="00041A30">
        <w:rPr>
          <w:rFonts w:ascii="Times New Roman" w:eastAsia="Times New Roman" w:hAnsi="Times New Roman" w:cs="Times New Roman"/>
          <w:sz w:val="24"/>
          <w:szCs w:val="24"/>
          <w:lang w:val="bg-BG"/>
        </w:rPr>
        <w:t xml:space="preserve"> заплаща по банков път по посочена от </w:t>
      </w:r>
      <w:r w:rsidRPr="00FE0EDF">
        <w:rPr>
          <w:rFonts w:ascii="Times New Roman" w:eastAsia="Times New Roman" w:hAnsi="Times New Roman" w:cs="Times New Roman"/>
          <w:bCs/>
          <w:sz w:val="24"/>
          <w:szCs w:val="24"/>
          <w:lang w:val="bg-BG"/>
        </w:rPr>
        <w:t>Изпълнителя</w:t>
      </w:r>
      <w:r w:rsidR="00041A30" w:rsidRPr="00041A30">
        <w:rPr>
          <w:rFonts w:ascii="Times New Roman" w:eastAsia="Times New Roman" w:hAnsi="Times New Roman" w:cs="Times New Roman"/>
          <w:sz w:val="24"/>
          <w:szCs w:val="24"/>
          <w:lang w:val="bg-BG"/>
        </w:rPr>
        <w:t xml:space="preserve"> банкова сметка в срок от 30 (тридесет) дни след подписване на Предавателно - приемателен протокол между </w:t>
      </w:r>
      <w:r w:rsidRPr="00FE0EDF">
        <w:rPr>
          <w:rFonts w:ascii="Times New Roman" w:eastAsia="Times New Roman" w:hAnsi="Times New Roman" w:cs="Times New Roman"/>
          <w:bCs/>
          <w:sz w:val="24"/>
          <w:szCs w:val="24"/>
          <w:lang w:val="bg-BG"/>
        </w:rPr>
        <w:t>Изпълнителя</w:t>
      </w:r>
      <w:r w:rsidR="00041A30" w:rsidRPr="00041A30">
        <w:rPr>
          <w:rFonts w:ascii="Times New Roman" w:eastAsia="Times New Roman" w:hAnsi="Times New Roman" w:cs="Times New Roman"/>
          <w:sz w:val="24"/>
          <w:szCs w:val="24"/>
          <w:lang w:val="bg-BG"/>
        </w:rPr>
        <w:t xml:space="preserve"> и </w:t>
      </w:r>
      <w:r w:rsidRPr="00FE0EDF">
        <w:rPr>
          <w:rFonts w:ascii="Times New Roman" w:eastAsia="Times New Roman" w:hAnsi="Times New Roman" w:cs="Times New Roman"/>
          <w:bCs/>
          <w:sz w:val="24"/>
          <w:szCs w:val="24"/>
          <w:lang w:val="bg-BG"/>
        </w:rPr>
        <w:t>Възложителя</w:t>
      </w:r>
      <w:r w:rsidR="00041A30" w:rsidRPr="00041A30">
        <w:rPr>
          <w:rFonts w:ascii="Times New Roman" w:eastAsia="Times New Roman" w:hAnsi="Times New Roman" w:cs="Times New Roman"/>
          <w:sz w:val="24"/>
          <w:szCs w:val="24"/>
          <w:lang w:val="bg-BG"/>
        </w:rPr>
        <w:t xml:space="preserve"> и надлежно представена фактура за дължимата сума</w:t>
      </w:r>
      <w:r w:rsidR="0050080E" w:rsidRPr="00041A30">
        <w:rPr>
          <w:rFonts w:ascii="Times New Roman" w:eastAsia="Times New Roman" w:hAnsi="Times New Roman" w:cs="Times New Roman"/>
          <w:sz w:val="24"/>
          <w:szCs w:val="24"/>
          <w:lang w:val="bg-BG"/>
        </w:rPr>
        <w:t>.</w:t>
      </w:r>
    </w:p>
    <w:p w14:paraId="56ECA61D" w14:textId="77777777" w:rsidR="0050080E" w:rsidRPr="0050080E" w:rsidRDefault="0050080E" w:rsidP="0050080E">
      <w:pPr>
        <w:tabs>
          <w:tab w:val="left" w:pos="0"/>
        </w:tabs>
        <w:spacing w:after="0" w:line="360" w:lineRule="auto"/>
        <w:jc w:val="both"/>
        <w:rPr>
          <w:rFonts w:ascii="Times New Roman" w:eastAsia="Calibri" w:hAnsi="Times New Roman" w:cs="Times New Roman"/>
          <w:sz w:val="24"/>
          <w:szCs w:val="24"/>
          <w:lang w:val="bg-BG"/>
        </w:rPr>
      </w:pPr>
    </w:p>
    <w:p w14:paraId="4FAD9760" w14:textId="77777777" w:rsidR="0050080E" w:rsidRPr="00041A30" w:rsidRDefault="00FE0EDF" w:rsidP="0050080E">
      <w:pPr>
        <w:tabs>
          <w:tab w:val="left" w:pos="0"/>
        </w:tabs>
        <w:spacing w:after="0" w:line="360" w:lineRule="auto"/>
        <w:jc w:val="both"/>
        <w:rPr>
          <w:rFonts w:ascii="Times New Roman" w:eastAsia="Calibri" w:hAnsi="Times New Roman" w:cs="Calibri"/>
          <w:b/>
          <w:sz w:val="24"/>
          <w:szCs w:val="24"/>
          <w:lang w:val="bg-BG"/>
        </w:rPr>
      </w:pPr>
      <w:r w:rsidRPr="00041A30">
        <w:rPr>
          <w:rFonts w:ascii="Times New Roman" w:eastAsia="Calibri" w:hAnsi="Times New Roman" w:cs="Calibri"/>
          <w:b/>
          <w:sz w:val="24"/>
          <w:szCs w:val="24"/>
          <w:lang w:val="bg-BG"/>
        </w:rPr>
        <w:t>ГАРАНЦИЯ ЗА ИЗПЪЛНЕНИЕ НА ДОГОВОРА</w:t>
      </w:r>
    </w:p>
    <w:p w14:paraId="51952CD8" w14:textId="77777777" w:rsidR="0050080E" w:rsidRPr="00FE0EDF" w:rsidRDefault="0050080E" w:rsidP="00FE0EDF">
      <w:pPr>
        <w:spacing w:after="0" w:line="360" w:lineRule="auto"/>
        <w:ind w:firstLine="720"/>
        <w:jc w:val="both"/>
        <w:rPr>
          <w:rFonts w:ascii="Times New Roman" w:eastAsia="Times New Roman" w:hAnsi="Times New Roman" w:cs="Calibri"/>
          <w:b/>
          <w:color w:val="000000"/>
          <w:sz w:val="24"/>
          <w:szCs w:val="24"/>
          <w:lang w:eastAsia="bg-BG"/>
        </w:rPr>
      </w:pPr>
      <w:r w:rsidRPr="00FE0EDF">
        <w:rPr>
          <w:rFonts w:ascii="Times New Roman" w:eastAsia="Times New Roman" w:hAnsi="Times New Roman" w:cs="Times New Roman"/>
          <w:color w:val="000000"/>
          <w:sz w:val="24"/>
          <w:szCs w:val="24"/>
          <w:lang w:eastAsia="bg-BG"/>
        </w:rPr>
        <w:lastRenderedPageBreak/>
        <w:t xml:space="preserve">Гаранцията за изпълнение на Договора е в размер на </w:t>
      </w:r>
      <w:r w:rsidR="00100CBF" w:rsidRPr="00FE0EDF">
        <w:rPr>
          <w:rFonts w:ascii="Times New Roman" w:eastAsia="Times New Roman" w:hAnsi="Times New Roman" w:cs="Times New Roman"/>
          <w:color w:val="000000"/>
          <w:sz w:val="24"/>
          <w:szCs w:val="24"/>
          <w:lang w:val="bg-BG" w:eastAsia="bg-BG"/>
        </w:rPr>
        <w:t>1</w:t>
      </w:r>
      <w:r w:rsidRPr="00FE0EDF">
        <w:rPr>
          <w:rFonts w:ascii="Times New Roman" w:eastAsia="Times New Roman" w:hAnsi="Times New Roman" w:cs="Times New Roman"/>
          <w:color w:val="000000"/>
          <w:sz w:val="24"/>
          <w:szCs w:val="24"/>
          <w:lang w:eastAsia="bg-BG"/>
        </w:rPr>
        <w:t xml:space="preserve"> % (</w:t>
      </w:r>
      <w:r w:rsidR="00100CBF" w:rsidRPr="00FE0EDF">
        <w:rPr>
          <w:rFonts w:ascii="Times New Roman" w:eastAsia="Times New Roman" w:hAnsi="Times New Roman" w:cs="Times New Roman"/>
          <w:color w:val="000000"/>
          <w:sz w:val="24"/>
          <w:szCs w:val="24"/>
          <w:lang w:val="bg-BG" w:eastAsia="bg-BG"/>
        </w:rPr>
        <w:t>един</w:t>
      </w:r>
      <w:r w:rsidRPr="00FE0EDF">
        <w:rPr>
          <w:rFonts w:ascii="Times New Roman" w:eastAsia="Times New Roman" w:hAnsi="Times New Roman" w:cs="Times New Roman"/>
          <w:color w:val="000000"/>
          <w:sz w:val="24"/>
          <w:szCs w:val="24"/>
          <w:lang w:eastAsia="bg-BG"/>
        </w:rPr>
        <w:t xml:space="preserve"> </w:t>
      </w:r>
      <w:r w:rsidRPr="00FE0EDF">
        <w:rPr>
          <w:rFonts w:ascii="Times New Roman" w:eastAsia="Times New Roman" w:hAnsi="Times New Roman" w:cs="Times New Roman"/>
          <w:color w:val="000000"/>
          <w:sz w:val="24"/>
          <w:szCs w:val="24"/>
          <w:lang w:val="bg-BG" w:eastAsia="bg-BG"/>
        </w:rPr>
        <w:t>процент</w:t>
      </w:r>
      <w:r w:rsidRPr="00FE0EDF">
        <w:rPr>
          <w:rFonts w:ascii="Times New Roman" w:eastAsia="Times New Roman" w:hAnsi="Times New Roman" w:cs="Times New Roman"/>
          <w:color w:val="000000"/>
          <w:sz w:val="24"/>
          <w:szCs w:val="24"/>
          <w:lang w:eastAsia="bg-BG"/>
        </w:rPr>
        <w:t xml:space="preserve">) от </w:t>
      </w:r>
      <w:r w:rsidRPr="00FE0EDF">
        <w:rPr>
          <w:rFonts w:ascii="Times New Roman" w:eastAsia="Times New Roman" w:hAnsi="Times New Roman" w:cs="Calibri"/>
          <w:color w:val="000000"/>
          <w:sz w:val="24"/>
          <w:szCs w:val="24"/>
          <w:lang w:eastAsia="bg-BG"/>
        </w:rPr>
        <w:t xml:space="preserve">Цената за изпълнение на Договора в лв. </w:t>
      </w:r>
      <w:proofErr w:type="gramStart"/>
      <w:r w:rsidRPr="00FE0EDF">
        <w:rPr>
          <w:rFonts w:ascii="Times New Roman" w:eastAsia="Times New Roman" w:hAnsi="Times New Roman" w:cs="Calibri"/>
          <w:color w:val="000000"/>
          <w:sz w:val="24"/>
          <w:szCs w:val="24"/>
          <w:lang w:eastAsia="bg-BG"/>
        </w:rPr>
        <w:t>без</w:t>
      </w:r>
      <w:proofErr w:type="gramEnd"/>
      <w:r w:rsidRPr="00FE0EDF">
        <w:rPr>
          <w:rFonts w:ascii="Times New Roman" w:eastAsia="Times New Roman" w:hAnsi="Times New Roman" w:cs="Calibri"/>
          <w:color w:val="000000"/>
          <w:sz w:val="24"/>
          <w:szCs w:val="24"/>
          <w:lang w:eastAsia="bg-BG"/>
        </w:rPr>
        <w:t xml:space="preserve"> ДДС</w:t>
      </w:r>
      <w:r w:rsidR="00FE0EDF">
        <w:rPr>
          <w:rFonts w:ascii="Times New Roman" w:eastAsia="Times New Roman" w:hAnsi="Times New Roman" w:cs="Calibri"/>
          <w:color w:val="000000"/>
          <w:sz w:val="24"/>
          <w:szCs w:val="24"/>
          <w:lang w:val="bg-BG" w:eastAsia="bg-BG"/>
        </w:rPr>
        <w:t>.</w:t>
      </w:r>
      <w:r w:rsidRPr="00FE0EDF">
        <w:rPr>
          <w:rFonts w:ascii="Times New Roman" w:eastAsia="Times New Roman" w:hAnsi="Times New Roman" w:cs="Calibri"/>
          <w:color w:val="000000"/>
          <w:sz w:val="24"/>
          <w:szCs w:val="24"/>
          <w:lang w:eastAsia="bg-BG"/>
        </w:rPr>
        <w:t xml:space="preserve"> Гаранцията за обезпечаване на изпълнението, следва да бъде със срок на валидност за целия срок за изпълнение на услугите по този Договор плюс 30 /</w:t>
      </w:r>
      <w:r w:rsidRPr="00FE0EDF">
        <w:rPr>
          <w:rFonts w:ascii="Times New Roman" w:eastAsia="Times New Roman" w:hAnsi="Times New Roman" w:cs="Calibri"/>
          <w:i/>
          <w:iCs/>
          <w:color w:val="000000"/>
          <w:sz w:val="24"/>
          <w:szCs w:val="24"/>
          <w:lang w:eastAsia="bg-BG"/>
        </w:rPr>
        <w:t xml:space="preserve">словом </w:t>
      </w:r>
      <w:r w:rsidRPr="00FE0EDF">
        <w:rPr>
          <w:rFonts w:ascii="Times New Roman" w:eastAsia="Times New Roman" w:hAnsi="Times New Roman" w:cs="Calibri"/>
          <w:color w:val="000000"/>
          <w:sz w:val="24"/>
          <w:szCs w:val="24"/>
          <w:lang w:eastAsia="bg-BG"/>
        </w:rPr>
        <w:t>тридесет/ календарни дни. Гаранцията за изпълнение на договора се представя под форма избрана от изпълнителя - парична сума или банкова гаранция или застраховка.</w:t>
      </w:r>
    </w:p>
    <w:p w14:paraId="62E634AE" w14:textId="77777777" w:rsidR="0050080E" w:rsidRPr="00FE0EDF" w:rsidRDefault="0050080E" w:rsidP="0050080E">
      <w:pPr>
        <w:tabs>
          <w:tab w:val="left" w:pos="0"/>
        </w:tabs>
        <w:spacing w:after="0" w:line="360" w:lineRule="auto"/>
        <w:jc w:val="both"/>
        <w:rPr>
          <w:rFonts w:ascii="Times New Roman" w:eastAsia="Calibri" w:hAnsi="Times New Roman" w:cs="Calibri"/>
          <w:b/>
          <w:sz w:val="24"/>
          <w:szCs w:val="24"/>
          <w:lang w:val="bg-BG"/>
        </w:rPr>
      </w:pPr>
    </w:p>
    <w:p w14:paraId="347FEBBA"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ОБЩИ УСЛОВИЯ</w:t>
      </w:r>
    </w:p>
    <w:p w14:paraId="2A83035B"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14:paraId="7F248A27"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Офертите се изготвят на български език.</w:t>
      </w:r>
    </w:p>
    <w:p w14:paraId="37D5010A"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До изтичането на срока за подаване на офертите всеки участник може да промени, да допълни или да оттегли офертата си.</w:t>
      </w:r>
    </w:p>
    <w:p w14:paraId="0195B4AD"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Всеки участник в процедура за възлагане на обществена поръчка има право да представи само една оферта.</w:t>
      </w:r>
    </w:p>
    <w:p w14:paraId="674114BB"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Лице, което участва в обединение или е дало съгласие да бъде подизпълнител на друг участник, не може да подава самостоятелна оферта.</w:t>
      </w:r>
    </w:p>
    <w:p w14:paraId="46C53981" w14:textId="77777777" w:rsidR="0050080E" w:rsidRPr="0050080E" w:rsidRDefault="0050080E" w:rsidP="0050080E">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14:paraId="173BDA90" w14:textId="77777777" w:rsidR="0050080E" w:rsidRPr="0050080E" w:rsidRDefault="0050080E" w:rsidP="0050080E">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Свързани лица не могат да бъдат самостоятелни участници в една и съща процедура.</w:t>
      </w:r>
    </w:p>
    <w:p w14:paraId="6E3C91D6"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Свързани лица са тези по смисъла на §1, т. 13 и 14 от ДР на Закона за публичното предлагане на ценни книжа.</w:t>
      </w:r>
    </w:p>
    <w:p w14:paraId="24B3C28B"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"Свързани лица" са:</w:t>
      </w:r>
    </w:p>
    <w:p w14:paraId="1F3B1575"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а) лицата, едното от които контролира другото лице или негово дъщерно дружество:</w:t>
      </w:r>
    </w:p>
    <w:p w14:paraId="38B2DD81"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лицата, чиято дейност се контролира от трето лице;</w:t>
      </w:r>
    </w:p>
    <w:p w14:paraId="40E879F3"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лицата, които съвместно контролират трето лице;</w:t>
      </w:r>
    </w:p>
    <w:p w14:paraId="319B422F"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C46D5EC"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"Контрол" е налице, когато едно лице:</w:t>
      </w:r>
    </w:p>
    <w:p w14:paraId="34899833"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DA0B1B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8CECDD7"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70BB7D74"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63C8CEDD" w14:textId="77777777" w:rsidR="0050080E" w:rsidRPr="0050080E" w:rsidRDefault="00FE0EDF"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ИЗИСКВАНИЯ КЪМ УЧАСТНИЦИТЕ</w:t>
      </w:r>
    </w:p>
    <w:p w14:paraId="29B4DAB7"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услуга, съгласно законодателството ла държавата, в която то е установено.</w:t>
      </w:r>
    </w:p>
    <w:p w14:paraId="1A375D93"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590D81A1"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w:t>
      </w:r>
    </w:p>
    <w:p w14:paraId="7632E449"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Участие на подизпълнители, трети лица</w:t>
      </w:r>
    </w:p>
    <w:p w14:paraId="196CCCD1"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w:t>
      </w:r>
    </w:p>
    <w:p w14:paraId="7DFA30FC" w14:textId="77777777" w:rsidR="0050080E" w:rsidRPr="0050080E" w:rsidRDefault="0050080E" w:rsidP="0050080E">
      <w:pPr>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2362332" w14:textId="77777777" w:rsidR="0050080E" w:rsidRPr="0050080E" w:rsidRDefault="0050080E" w:rsidP="0050080E">
      <w:pPr>
        <w:spacing w:line="360" w:lineRule="auto"/>
        <w:ind w:firstLine="720"/>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Изпълнителите сключват договор за подизпълнение с подизпълнителите, посочени в офертата. </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Възложителят изисква замяна на подизпълнител, който не отговаря </w:t>
      </w:r>
      <w:proofErr w:type="gramStart"/>
      <w:r w:rsidRPr="0050080E">
        <w:rPr>
          <w:rFonts w:ascii="Times New Roman" w:eastAsia="Times New Roman" w:hAnsi="Times New Roman" w:cs="Times New Roman"/>
          <w:sz w:val="24"/>
          <w:szCs w:val="24"/>
          <w:lang w:val="en-US" w:eastAsia="en-GB"/>
        </w:rPr>
        <w:t>на  някое</w:t>
      </w:r>
      <w:proofErr w:type="gramEnd"/>
      <w:r w:rsidRPr="0050080E">
        <w:rPr>
          <w:rFonts w:ascii="Times New Roman" w:eastAsia="Times New Roman" w:hAnsi="Times New Roman" w:cs="Times New Roman"/>
          <w:sz w:val="24"/>
          <w:szCs w:val="24"/>
          <w:lang w:val="en-US" w:eastAsia="en-GB"/>
        </w:rPr>
        <w:t xml:space="preserve"> от  условията</w:t>
      </w:r>
      <w:r w:rsidRPr="0050080E">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en-US" w:eastAsia="en-GB"/>
        </w:rPr>
        <w:t xml:space="preserve">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поради промяна в обстоятелствата преди сключване на договора за обществена поръчка. </w:t>
      </w:r>
    </w:p>
    <w:p w14:paraId="71F0DB26" w14:textId="77777777" w:rsidR="0050080E" w:rsidRPr="0050080E" w:rsidRDefault="0050080E" w:rsidP="0050080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40144488"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14:paraId="6495EC65"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69ADA79"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5DBC307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79D3821" w14:textId="77777777" w:rsidR="0050080E" w:rsidRPr="0050080E" w:rsidRDefault="0050080E" w:rsidP="0050080E">
      <w:pPr>
        <w:numPr>
          <w:ilvl w:val="0"/>
          <w:numId w:val="5"/>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за новия подизпълнител не са налице основанията за отстраняване в процедурата;</w:t>
      </w:r>
    </w:p>
    <w:p w14:paraId="057F021D" w14:textId="77777777" w:rsidR="0050080E" w:rsidRPr="0050080E" w:rsidRDefault="0050080E" w:rsidP="0050080E">
      <w:pPr>
        <w:numPr>
          <w:ilvl w:val="0"/>
          <w:numId w:val="5"/>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новият подизпълнител отговаря на критериите за подбор  по отношение на дела и вида на дейностите, които ще изпълнява.</w:t>
      </w:r>
    </w:p>
    <w:p w14:paraId="7480C7E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14:paraId="0B810F8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p>
    <w:p w14:paraId="713D9391"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Участниците могат да се позоват на капацитета на </w:t>
      </w:r>
      <w:r w:rsidRPr="00EF7D94">
        <w:rPr>
          <w:rFonts w:ascii="Times New Roman" w:eastAsia="Times New Roman" w:hAnsi="Times New Roman" w:cs="Times New Roman"/>
          <w:b/>
          <w:bCs/>
          <w:sz w:val="24"/>
          <w:szCs w:val="24"/>
          <w:lang w:val="bg-BG"/>
        </w:rPr>
        <w:t>трети лица</w:t>
      </w:r>
      <w:r w:rsidRPr="0050080E">
        <w:rPr>
          <w:rFonts w:ascii="Times New Roman" w:eastAsia="Times New Roman" w:hAnsi="Times New Roman" w:cs="Times New Roman"/>
          <w:sz w:val="24"/>
          <w:szCs w:val="24"/>
          <w:lang w:val="bg-BG"/>
        </w:rPr>
        <w:t>, независимо от правната връзка между тях, по отношение на критериите, свързани с техническите способности</w:t>
      </w:r>
      <w:r w:rsidR="00EF7D94">
        <w:rPr>
          <w:rFonts w:ascii="Times New Roman" w:eastAsia="Times New Roman" w:hAnsi="Times New Roman" w:cs="Times New Roman"/>
          <w:sz w:val="24"/>
          <w:szCs w:val="24"/>
          <w:lang w:val="bg-BG"/>
        </w:rPr>
        <w:t>/</w:t>
      </w:r>
      <w:r w:rsidR="00EF7D94" w:rsidRPr="00EF7D94">
        <w:rPr>
          <w:rFonts w:ascii="Times New Roman" w:eastAsia="Times New Roman" w:hAnsi="Times New Roman" w:cs="Times New Roman"/>
          <w:sz w:val="24"/>
          <w:szCs w:val="24"/>
          <w:lang w:val="en-US"/>
        </w:rPr>
        <w:t>опит за изпълнение на поръчката</w:t>
      </w:r>
      <w:r w:rsidRPr="0050080E">
        <w:rPr>
          <w:rFonts w:ascii="Times New Roman" w:eastAsia="Times New Roman" w:hAnsi="Times New Roman" w:cs="Times New Roman"/>
          <w:sz w:val="24"/>
          <w:szCs w:val="24"/>
          <w:lang w:val="bg-BG"/>
        </w:rPr>
        <w:t>.</w:t>
      </w:r>
    </w:p>
    <w:p w14:paraId="62532699"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По отношение на критериите, свързани с опит за изпълнение на поръчката, участниците могат да се позоват на капацитета на трети лица</w:t>
      </w:r>
      <w:r w:rsidR="00EF7D94">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en-US" w:eastAsia="en-GB"/>
        </w:rPr>
        <w:t xml:space="preserve"> само </w:t>
      </w:r>
      <w:proofErr w:type="gramStart"/>
      <w:r w:rsidRPr="0050080E">
        <w:rPr>
          <w:rFonts w:ascii="Times New Roman" w:eastAsia="Times New Roman" w:hAnsi="Times New Roman" w:cs="Times New Roman"/>
          <w:sz w:val="24"/>
          <w:szCs w:val="24"/>
          <w:lang w:val="en-US" w:eastAsia="en-GB"/>
        </w:rPr>
        <w:t xml:space="preserve">ако  </w:t>
      </w:r>
      <w:r w:rsidR="00EF7D94">
        <w:rPr>
          <w:rFonts w:ascii="Times New Roman" w:eastAsia="Times New Roman" w:hAnsi="Times New Roman" w:cs="Times New Roman"/>
          <w:sz w:val="24"/>
          <w:szCs w:val="24"/>
          <w:lang w:val="bg-BG" w:eastAsia="en-GB"/>
        </w:rPr>
        <w:t>същите</w:t>
      </w:r>
      <w:proofErr w:type="gramEnd"/>
      <w:r w:rsidRPr="0050080E">
        <w:rPr>
          <w:rFonts w:ascii="Times New Roman" w:eastAsia="Times New Roman" w:hAnsi="Times New Roman" w:cs="Times New Roman"/>
          <w:sz w:val="24"/>
          <w:szCs w:val="24"/>
          <w:lang w:val="en-US" w:eastAsia="en-GB"/>
        </w:rPr>
        <w:t xml:space="preserve"> ще участват в изпълнението на частта от поръчката, за която е необходим този капацитет. </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Когато </w:t>
      </w:r>
      <w:r w:rsidRPr="0050080E">
        <w:rPr>
          <w:rFonts w:ascii="Times New Roman" w:eastAsia="Times New Roman" w:hAnsi="Times New Roman" w:cs="Times New Roman"/>
          <w:sz w:val="24"/>
          <w:szCs w:val="24"/>
          <w:lang w:val="en-US" w:eastAsia="en-GB"/>
        </w:rPr>
        <w:lastRenderedPageBreak/>
        <w:t xml:space="preserve">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2AFC9E6A"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14:paraId="38561263"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Възложителят изисква от участника да замени посоченото от него трето лице, ако то не отговаря на някое от </w:t>
      </w:r>
      <w:r w:rsidRPr="0050080E">
        <w:rPr>
          <w:rFonts w:ascii="Times New Roman" w:eastAsia="Times New Roman" w:hAnsi="Times New Roman" w:cs="Times New Roman"/>
          <w:sz w:val="24"/>
          <w:szCs w:val="24"/>
          <w:lang w:val="bg-BG" w:eastAsia="en-GB"/>
        </w:rPr>
        <w:t xml:space="preserve">горните </w:t>
      </w:r>
      <w:r w:rsidRPr="0050080E">
        <w:rPr>
          <w:rFonts w:ascii="Times New Roman" w:eastAsia="Times New Roman" w:hAnsi="Times New Roman" w:cs="Times New Roman"/>
          <w:sz w:val="24"/>
          <w:szCs w:val="24"/>
          <w:lang w:val="en-US" w:eastAsia="en-GB"/>
        </w:rPr>
        <w:t xml:space="preserve">условия, поради промяна в обстоятелства преди сключване на договора за обществена поръчка.  </w:t>
      </w:r>
    </w:p>
    <w:p w14:paraId="590C3D8D"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bg-BG" w:eastAsia="en-GB"/>
        </w:rPr>
        <w:t>В</w:t>
      </w:r>
      <w:r w:rsidRPr="0050080E">
        <w:rPr>
          <w:rFonts w:ascii="Times New Roman" w:eastAsia="Times New Roman" w:hAnsi="Times New Roman" w:cs="Times New Roman"/>
          <w:sz w:val="24"/>
          <w:szCs w:val="24"/>
          <w:lang w:val="en-US" w:eastAsia="en-GB"/>
        </w:rPr>
        <w:t xml:space="preserve">ъзложителят </w:t>
      </w:r>
      <w:r w:rsidRPr="0050080E">
        <w:rPr>
          <w:rFonts w:ascii="Times New Roman" w:eastAsia="Times New Roman" w:hAnsi="Times New Roman" w:cs="Times New Roman"/>
          <w:sz w:val="24"/>
          <w:szCs w:val="24"/>
          <w:lang w:val="bg-BG" w:eastAsia="en-GB"/>
        </w:rPr>
        <w:t>изисква</w:t>
      </w:r>
      <w:r w:rsidRPr="0050080E">
        <w:rPr>
          <w:rFonts w:ascii="Times New Roman" w:eastAsia="Times New Roman" w:hAnsi="Times New Roman" w:cs="Times New Roman"/>
          <w:sz w:val="24"/>
          <w:szCs w:val="24"/>
          <w:lang w:val="en-US" w:eastAsia="en-GB"/>
        </w:rPr>
        <w:t xml:space="preserve">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45A21F0B"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участник в процедурата е обединение от физически и/или юридически лица</w:t>
      </w:r>
      <w:r w:rsidR="00EF7D94">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той може да докаже изпълнението на критериите за подбор с капацитета на трети лица при спазване на условията на чл. 65 ал. 2 - 4 от ЗОП.</w:t>
      </w:r>
    </w:p>
    <w:p w14:paraId="778DB425" w14:textId="77777777" w:rsidR="0050080E" w:rsidRPr="0050080E" w:rsidRDefault="0050080E" w:rsidP="0050080E">
      <w:pPr>
        <w:spacing w:after="0" w:line="360" w:lineRule="auto"/>
        <w:jc w:val="both"/>
        <w:rPr>
          <w:rFonts w:ascii="Times New Roman" w:eastAsia="Times New Roman" w:hAnsi="Times New Roman" w:cs="Calibri"/>
          <w:sz w:val="24"/>
          <w:szCs w:val="24"/>
          <w:lang w:val="bg-BG"/>
        </w:rPr>
      </w:pPr>
    </w:p>
    <w:p w14:paraId="1244F6C4"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ЛИЧНО СЪСТОЯНИЕ НА УЧАСТНИЦИТЕ</w:t>
      </w:r>
    </w:p>
    <w:p w14:paraId="7ABB727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За участниците не следва да са налице основанията по чл. 54. ал. 1 от ЗОП.</w:t>
      </w:r>
    </w:p>
    <w:p w14:paraId="042391C8" w14:textId="77777777" w:rsidR="0050080E" w:rsidRPr="0050080E" w:rsidRDefault="0050080E" w:rsidP="0050080E">
      <w:pPr>
        <w:spacing w:line="360" w:lineRule="auto"/>
        <w:ind w:firstLine="709"/>
        <w:jc w:val="both"/>
        <w:rPr>
          <w:rFonts w:ascii="Times New Roman" w:eastAsia="Times New Roman" w:hAnsi="Times New Roman" w:cs="Times New Roman"/>
          <w:sz w:val="24"/>
          <w:szCs w:val="24"/>
        </w:rPr>
      </w:pP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Times New Roman" w:hAnsi="Times New Roman" w:cs="Times New Roman"/>
          <w:sz w:val="24"/>
          <w:szCs w:val="24"/>
          <w:lang w:val="bg-BG"/>
        </w:rPr>
        <w:t xml:space="preserve">чл. 54,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1</w:t>
      </w:r>
      <w:proofErr w:type="gramEnd"/>
      <w:r w:rsidR="00F7352F">
        <w:rPr>
          <w:rFonts w:ascii="Times New Roman" w:eastAsia="Calibri"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лицата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които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членовете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неговите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управителни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надзорни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съгласно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регистъра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който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вписан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има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такъв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документите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удостоверяващи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правосубектността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му</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Когато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състава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тези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които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го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съгласно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регистъра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който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вписано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има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такъв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документите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удостоверяващи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правосубектността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му</w:t>
      </w:r>
      <w:r w:rsidRPr="0050080E">
        <w:rPr>
          <w:rFonts w:ascii="Times New Roman" w:eastAsia="Times New Roman" w:hAnsi="Times New Roman" w:cs="Times New Roman"/>
          <w:sz w:val="24"/>
          <w:szCs w:val="24"/>
        </w:rPr>
        <w:t xml:space="preserve">. </w:t>
      </w:r>
    </w:p>
    <w:p w14:paraId="639C6904"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rPr>
      </w:pP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случаите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Times New Roman" w:hAnsi="Times New Roman" w:cs="Times New Roman"/>
          <w:sz w:val="24"/>
          <w:szCs w:val="24"/>
          <w:lang w:val="bg-BG"/>
        </w:rPr>
        <w:t xml:space="preserve">чл. 54,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2</w:t>
      </w:r>
      <w:proofErr w:type="gramEnd"/>
      <w:r w:rsidRPr="0050080E">
        <w:rPr>
          <w:rFonts w:ascii="Times New Roman" w:eastAsia="Times New Roman" w:hAnsi="Times New Roman" w:cs="Times New Roman"/>
          <w:sz w:val="24"/>
          <w:szCs w:val="24"/>
          <w:lang w:val="bg-BG"/>
        </w:rPr>
        <w:t xml:space="preserve"> от ЗОП</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когато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състава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негов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контролен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управителен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пълномощие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w:t>
      </w:r>
      <w:r w:rsidRPr="0050080E">
        <w:rPr>
          <w:rFonts w:ascii="Times New Roman" w:eastAsia="Times New Roman" w:hAnsi="Times New Roman" w:cs="Times New Roman"/>
          <w:sz w:val="24"/>
          <w:szCs w:val="24"/>
        </w:rPr>
        <w:t xml:space="preserve">. 1, 2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7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това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w:t>
      </w:r>
    </w:p>
    <w:p w14:paraId="0275A39C"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задължително отстранява от участие в обществената поръчка участник, когато:</w:t>
      </w:r>
    </w:p>
    <w:p w14:paraId="7612536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815F441"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2. е осъден с влязла в сила присъда, за престъпление, аналогично на тези по т. 1, в друга държава членка или трета страна;</w:t>
      </w:r>
    </w:p>
    <w:p w14:paraId="3D4832C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w:t>
      </w:r>
      <w:proofErr w:type="gramStart"/>
      <w:r w:rsidR="00CB0099" w:rsidRPr="00CB0099">
        <w:rPr>
          <w:rFonts w:ascii="Times New Roman" w:eastAsia="Times New Roman" w:hAnsi="Times New Roman" w:cs="Times New Roman"/>
          <w:sz w:val="24"/>
          <w:szCs w:val="24"/>
          <w:lang w:val="en-US"/>
        </w:rPr>
        <w:t>има</w:t>
      </w:r>
      <w:proofErr w:type="gramEnd"/>
      <w:r w:rsidR="00CB0099" w:rsidRPr="00CB0099">
        <w:rPr>
          <w:rFonts w:ascii="Times New Roman" w:eastAsia="Times New Roman" w:hAnsi="Times New Roman" w:cs="Times New Roman"/>
          <w:sz w:val="24"/>
          <w:szCs w:val="24"/>
          <w:lang w:val="en-US"/>
        </w:rPr>
        <w:t xml:space="preserve"> задължения за данъци и задължителни осигурителни вноски по смисъла на чл. </w:t>
      </w:r>
      <w:proofErr w:type="gramStart"/>
      <w:r w:rsidR="00CB0099" w:rsidRPr="00CB0099">
        <w:rPr>
          <w:rFonts w:ascii="Times New Roman" w:eastAsia="Times New Roman" w:hAnsi="Times New Roman" w:cs="Times New Roman"/>
          <w:sz w:val="24"/>
          <w:szCs w:val="24"/>
          <w:lang w:val="en-US"/>
        </w:rPr>
        <w:t>162</w:t>
      </w:r>
      <w:proofErr w:type="gramEnd"/>
      <w:r w:rsidR="00CB0099" w:rsidRPr="00CB0099">
        <w:rPr>
          <w:rFonts w:ascii="Times New Roman" w:eastAsia="Times New Roman" w:hAnsi="Times New Roman" w:cs="Times New Roman"/>
          <w:sz w:val="24"/>
          <w:szCs w:val="24"/>
          <w:lang w:val="en-US"/>
        </w:rPr>
        <w:t>,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CB0099">
        <w:rPr>
          <w:rFonts w:ascii="Times New Roman" w:eastAsia="Times New Roman" w:hAnsi="Times New Roman" w:cs="Times New Roman"/>
          <w:sz w:val="24"/>
          <w:szCs w:val="24"/>
          <w:lang w:val="bg-BG"/>
        </w:rPr>
        <w:t>;</w:t>
      </w:r>
    </w:p>
    <w:p w14:paraId="15D031D1"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4. е налице неравнопоставеност в случаите по чл. 44, ал. 5 от ЗОП;</w:t>
      </w:r>
    </w:p>
    <w:p w14:paraId="6F13E3A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5. е установено, че:</w:t>
      </w:r>
    </w:p>
    <w:p w14:paraId="6910AD5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а) е представил документ с невярно съдържание, </w:t>
      </w:r>
      <w:r w:rsidR="00CB0099" w:rsidRPr="00CB0099">
        <w:rPr>
          <w:rFonts w:ascii="Times New Roman" w:eastAsia="Times New Roman" w:hAnsi="Times New Roman" w:cs="Times New Roman"/>
          <w:sz w:val="24"/>
          <w:szCs w:val="24"/>
          <w:lang w:val="en-US"/>
        </w:rPr>
        <w:t>с  който се доказва декларираната липса</w:t>
      </w:r>
      <w:r w:rsidR="00CB0099" w:rsidRPr="00CB0099">
        <w:rPr>
          <w:rFonts w:ascii="Arial" w:eastAsiaTheme="minorEastAsia" w:hAnsi="Arial" w:cs="Arial"/>
          <w:sz w:val="20"/>
          <w:szCs w:val="20"/>
          <w:lang w:val="en-US" w:eastAsia="bg-BG"/>
        </w:rPr>
        <w:t xml:space="preserve"> </w:t>
      </w:r>
      <w:r w:rsidR="00CB0099" w:rsidRPr="00CB0099">
        <w:rPr>
          <w:rFonts w:ascii="Times New Roman" w:eastAsia="Times New Roman" w:hAnsi="Times New Roman" w:cs="Times New Roman"/>
          <w:sz w:val="24"/>
          <w:szCs w:val="24"/>
          <w:lang w:val="en-US"/>
        </w:rPr>
        <w:t>на основания за отстраняване или  декларираното изпълнение</w:t>
      </w:r>
      <w:r w:rsidR="00CB0099">
        <w:rPr>
          <w:rFonts w:ascii="Times New Roman" w:eastAsia="Times New Roman" w:hAnsi="Times New Roman" w:cs="Times New Roman"/>
          <w:sz w:val="24"/>
          <w:szCs w:val="24"/>
          <w:lang w:val="bg-BG"/>
        </w:rPr>
        <w:t xml:space="preserve"> </w:t>
      </w:r>
      <w:r w:rsidR="00CB0099" w:rsidRPr="00CB0099">
        <w:rPr>
          <w:rFonts w:ascii="Times New Roman" w:eastAsia="Times New Roman" w:hAnsi="Times New Roman" w:cs="Times New Roman"/>
          <w:sz w:val="24"/>
          <w:szCs w:val="24"/>
          <w:lang w:val="en-US"/>
        </w:rPr>
        <w:t>на критериите за подбор</w:t>
      </w:r>
      <w:r w:rsidRPr="0050080E">
        <w:rPr>
          <w:rFonts w:ascii="Times New Roman" w:eastAsia="Times New Roman" w:hAnsi="Times New Roman" w:cs="Times New Roman"/>
          <w:sz w:val="24"/>
          <w:szCs w:val="24"/>
          <w:lang w:val="bg-BG"/>
        </w:rPr>
        <w:t>;</w:t>
      </w:r>
    </w:p>
    <w:p w14:paraId="3FD6ED9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365DE40" w14:textId="77777777" w:rsidR="0050080E" w:rsidRPr="0050080E" w:rsidRDefault="0050080E" w:rsidP="0050080E">
      <w:pPr>
        <w:autoSpaceDE w:val="0"/>
        <w:autoSpaceDN w:val="0"/>
        <w:adjustRightInd w:val="0"/>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6. </w:t>
      </w:r>
      <w:proofErr w:type="gramStart"/>
      <w:r w:rsidRPr="0050080E">
        <w:rPr>
          <w:rFonts w:ascii="Times New Roman" w:eastAsia="Times New Roman" w:hAnsi="Times New Roman" w:cs="Times New Roman"/>
          <w:sz w:val="24"/>
          <w:szCs w:val="24"/>
        </w:rPr>
        <w:t>е</w:t>
      </w:r>
      <w:proofErr w:type="gramEnd"/>
      <w:r w:rsidRPr="0050080E">
        <w:rPr>
          <w:rFonts w:ascii="Times New Roman" w:eastAsia="Times New Roman" w:hAnsi="Times New Roman" w:cs="Times New Roman"/>
          <w:sz w:val="24"/>
          <w:szCs w:val="24"/>
        </w:rPr>
        <w:t xml:space="preserve"> установено с влязло в сила наказателно постановление или съдебно решение, нарушение на чл. </w:t>
      </w:r>
      <w:proofErr w:type="gramStart"/>
      <w:r w:rsidRPr="0050080E">
        <w:rPr>
          <w:rFonts w:ascii="Times New Roman" w:eastAsia="Times New Roman" w:hAnsi="Times New Roman" w:cs="Times New Roman"/>
          <w:sz w:val="24"/>
          <w:szCs w:val="24"/>
        </w:rPr>
        <w:t>61</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62</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или 3, чл. </w:t>
      </w:r>
      <w:proofErr w:type="gramStart"/>
      <w:r w:rsidRPr="0050080E">
        <w:rPr>
          <w:rFonts w:ascii="Times New Roman" w:eastAsia="Times New Roman" w:hAnsi="Times New Roman" w:cs="Times New Roman"/>
          <w:sz w:val="24"/>
          <w:szCs w:val="24"/>
        </w:rPr>
        <w:t>63</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или 2, чл. </w:t>
      </w:r>
      <w:proofErr w:type="gramStart"/>
      <w:r w:rsidRPr="0050080E">
        <w:rPr>
          <w:rFonts w:ascii="Times New Roman" w:eastAsia="Times New Roman" w:hAnsi="Times New Roman" w:cs="Times New Roman"/>
          <w:sz w:val="24"/>
          <w:szCs w:val="24"/>
        </w:rPr>
        <w:t>118</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128</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228</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3</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245 и</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301 – 305 от</w:t>
      </w:r>
      <w:proofErr w:type="gramEnd"/>
      <w:r w:rsidRPr="0050080E">
        <w:rPr>
          <w:rFonts w:ascii="Times New Roman" w:eastAsia="Times New Roman" w:hAnsi="Times New Roman" w:cs="Times New Roman"/>
          <w:sz w:val="24"/>
          <w:szCs w:val="24"/>
        </w:rPr>
        <w:t xml:space="preserve"> Кодекса на труда или чл. </w:t>
      </w:r>
      <w:proofErr w:type="gramStart"/>
      <w:r w:rsidRPr="0050080E">
        <w:rPr>
          <w:rFonts w:ascii="Times New Roman" w:eastAsia="Times New Roman" w:hAnsi="Times New Roman" w:cs="Times New Roman"/>
          <w:sz w:val="24"/>
          <w:szCs w:val="24"/>
        </w:rPr>
        <w:t>13</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60C04A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7. е налице конфликт на интереси, който не може да бъде отстранен.</w:t>
      </w:r>
    </w:p>
    <w:p w14:paraId="761B7ED7"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p>
    <w:p w14:paraId="17DDE7D5" w14:textId="77777777" w:rsidR="0050080E" w:rsidRPr="0050080E" w:rsidRDefault="0050080E" w:rsidP="0050080E">
      <w:pPr>
        <w:widowControl w:val="0"/>
        <w:spacing w:after="0" w:line="360" w:lineRule="auto"/>
        <w:rPr>
          <w:rFonts w:ascii="Times New Roman" w:eastAsia="Times New Roman" w:hAnsi="Times New Roman" w:cs="Times New Roman"/>
          <w:b/>
          <w:bCs/>
          <w:sz w:val="24"/>
          <w:szCs w:val="24"/>
        </w:rPr>
      </w:pPr>
      <w:r w:rsidRPr="0050080E">
        <w:rPr>
          <w:rFonts w:ascii="Times New Roman" w:eastAsia="Times New Roman" w:hAnsi="Times New Roman" w:cs="Times New Roman"/>
          <w:b/>
          <w:bCs/>
          <w:sz w:val="24"/>
          <w:szCs w:val="24"/>
        </w:rPr>
        <w:t>Основания за незадължително отстраняване</w:t>
      </w:r>
    </w:p>
    <w:p w14:paraId="3713953F" w14:textId="77777777" w:rsidR="0050080E" w:rsidRPr="0050080E" w:rsidRDefault="0050080E" w:rsidP="0050080E">
      <w:pPr>
        <w:spacing w:line="360" w:lineRule="auto"/>
        <w:ind w:firstLine="720"/>
        <w:jc w:val="both"/>
        <w:rPr>
          <w:rFonts w:ascii="Times New Roman" w:eastAsia="Calibri" w:hAnsi="Times New Roman" w:cs="Times New Roman"/>
          <w:sz w:val="24"/>
          <w:szCs w:val="24"/>
        </w:rPr>
      </w:pPr>
      <w:r w:rsidRPr="0050080E">
        <w:rPr>
          <w:rFonts w:ascii="Times New Roman" w:eastAsia="Calibri" w:hAnsi="Times New Roman" w:cs="Times New Roman"/>
          <w:sz w:val="24"/>
          <w:szCs w:val="24"/>
        </w:rPr>
        <w:t>Възложителят отстран</w:t>
      </w:r>
      <w:r w:rsidRPr="0050080E">
        <w:rPr>
          <w:rFonts w:ascii="Times New Roman" w:eastAsia="Calibri" w:hAnsi="Times New Roman" w:cs="Times New Roman"/>
          <w:sz w:val="24"/>
          <w:szCs w:val="24"/>
          <w:lang w:val="bg-BG"/>
        </w:rPr>
        <w:t>ява</w:t>
      </w:r>
      <w:r w:rsidRPr="0050080E">
        <w:rPr>
          <w:rFonts w:ascii="Times New Roman" w:eastAsia="Calibri" w:hAnsi="Times New Roman" w:cs="Times New Roman"/>
          <w:sz w:val="24"/>
          <w:szCs w:val="24"/>
        </w:rPr>
        <w:t xml:space="preserve"> от участие в процедурата за възлагане на обществена поръчка участник, за когото е налице някое от следните обстоятелства</w:t>
      </w:r>
      <w:r w:rsidR="006D1A4B">
        <w:rPr>
          <w:rFonts w:ascii="Times New Roman" w:eastAsia="Calibri" w:hAnsi="Times New Roman" w:cs="Times New Roman"/>
          <w:sz w:val="24"/>
          <w:szCs w:val="24"/>
          <w:lang w:val="bg-BG"/>
        </w:rPr>
        <w:t xml:space="preserve"> по чл. 55, ал. 1 от ЗОП</w:t>
      </w:r>
      <w:r w:rsidRPr="0050080E">
        <w:rPr>
          <w:rFonts w:ascii="Times New Roman" w:eastAsia="Calibri" w:hAnsi="Times New Roman" w:cs="Times New Roman"/>
          <w:sz w:val="24"/>
          <w:szCs w:val="24"/>
        </w:rPr>
        <w:t>:</w:t>
      </w:r>
    </w:p>
    <w:p w14:paraId="05515494"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w:t>
      </w:r>
      <w:r w:rsidRPr="0050080E">
        <w:rPr>
          <w:rFonts w:ascii="Times New Roman" w:eastAsia="Calibri" w:hAnsi="Times New Roman" w:cs="Times New Roman"/>
          <w:color w:val="000000"/>
          <w:sz w:val="24"/>
          <w:szCs w:val="24"/>
          <w:lang w:val="bg-BG" w:eastAsia="bg-BG"/>
        </w:rPr>
        <w:lastRenderedPageBreak/>
        <w:t>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w:t>
      </w:r>
    </w:p>
    <w:p w14:paraId="1C265835"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2. лишен от правото да упражнява професия и/или дейност свързана с предмета на настоящата поръчка, съгласно законодателството на държавата, в която е извършено нарушението;</w:t>
      </w:r>
    </w:p>
    <w:p w14:paraId="0612A3B4"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14:paraId="141ED795"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E412287"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5. опитал е да:</w:t>
      </w:r>
    </w:p>
    <w:p w14:paraId="23D6861D"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77E3BDC1"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14:paraId="76F3904B" w14:textId="77777777" w:rsidR="0050080E" w:rsidRPr="0050080E" w:rsidRDefault="0050080E" w:rsidP="0050080E">
      <w:pPr>
        <w:spacing w:line="360" w:lineRule="auto"/>
        <w:ind w:firstLine="709"/>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Изискванията на чл. 54, ал. 1 т. 1-5 и 7, и чл. 55, ал. 1, т. 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8F37EC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случай на отстраняване по чл. 54, ал.1. т. 1-5 и 7 от ЗОП възложителят трябва да осигури доказателства за наличие на основания за отстраняване.</w:t>
      </w:r>
    </w:p>
    <w:p w14:paraId="3052DFE0" w14:textId="77777777" w:rsidR="0050080E" w:rsidRPr="0050080E" w:rsidRDefault="0050080E" w:rsidP="0050080E">
      <w:pPr>
        <w:spacing w:after="0" w:line="360" w:lineRule="auto"/>
        <w:jc w:val="both"/>
        <w:rPr>
          <w:rFonts w:ascii="Times New Roman" w:eastAsia="Times New Roman" w:hAnsi="Times New Roman" w:cs="Times New Roman"/>
          <w:sz w:val="24"/>
          <w:szCs w:val="24"/>
          <w:lang w:val="bg-BG"/>
        </w:rPr>
      </w:pPr>
    </w:p>
    <w:p w14:paraId="7663508A"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Забележка:</w:t>
      </w:r>
      <w:r w:rsidRPr="0050080E">
        <w:rPr>
          <w:rFonts w:ascii="Times New Roman" w:eastAsia="Times New Roman" w:hAnsi="Times New Roman" w:cs="Times New Roman"/>
          <w:b/>
          <w:bCs/>
          <w:sz w:val="24"/>
          <w:szCs w:val="24"/>
          <w:lang w:val="bg-BG"/>
        </w:rPr>
        <w:tab/>
        <w:t>Изискванията за личното състояние се отнасят и за подизпълнителите и/или третите лица.</w:t>
      </w:r>
    </w:p>
    <w:p w14:paraId="5B15B8DD" w14:textId="77777777" w:rsidR="00F54D3E" w:rsidRDefault="00F54D3E" w:rsidP="00F54D3E">
      <w:pPr>
        <w:spacing w:after="0" w:line="360" w:lineRule="auto"/>
        <w:jc w:val="both"/>
        <w:rPr>
          <w:rFonts w:ascii="Times New Roman" w:eastAsia="Times New Roman" w:hAnsi="Times New Roman" w:cs="Times New Roman"/>
          <w:b/>
          <w:bCs/>
          <w:sz w:val="24"/>
          <w:szCs w:val="24"/>
          <w:u w:val="single"/>
          <w:lang w:val="bg-BG"/>
        </w:rPr>
      </w:pPr>
    </w:p>
    <w:p w14:paraId="6B61E481" w14:textId="77777777" w:rsidR="00F54D3E" w:rsidRPr="00F54D3E" w:rsidRDefault="00F54D3E" w:rsidP="00F54D3E">
      <w:pPr>
        <w:spacing w:after="0" w:line="360" w:lineRule="auto"/>
        <w:jc w:val="both"/>
        <w:rPr>
          <w:rFonts w:ascii="Times New Roman" w:eastAsia="Times New Roman" w:hAnsi="Times New Roman" w:cs="Times New Roman"/>
          <w:b/>
          <w:bCs/>
          <w:sz w:val="24"/>
          <w:szCs w:val="24"/>
        </w:rPr>
      </w:pPr>
      <w:r w:rsidRPr="00F54D3E">
        <w:rPr>
          <w:rFonts w:ascii="Times New Roman" w:eastAsia="Times New Roman" w:hAnsi="Times New Roman" w:cs="Times New Roman"/>
          <w:b/>
          <w:bCs/>
          <w:sz w:val="24"/>
          <w:szCs w:val="24"/>
          <w:lang w:val="bg-BG"/>
        </w:rPr>
        <w:t>С</w:t>
      </w:r>
      <w:r w:rsidRPr="00F54D3E">
        <w:rPr>
          <w:rFonts w:ascii="Times New Roman" w:eastAsia="Times New Roman" w:hAnsi="Times New Roman" w:cs="Times New Roman"/>
          <w:b/>
          <w:bCs/>
          <w:sz w:val="24"/>
          <w:szCs w:val="24"/>
        </w:rPr>
        <w:t>пецифични национални основания за отстраняване</w:t>
      </w:r>
    </w:p>
    <w:p w14:paraId="25880A1F" w14:textId="77777777" w:rsidR="00F54D3E" w:rsidRPr="00F54D3E" w:rsidRDefault="00F54D3E" w:rsidP="00F54D3E">
      <w:pPr>
        <w:spacing w:after="0" w:line="360" w:lineRule="auto"/>
        <w:ind w:firstLine="720"/>
        <w:jc w:val="both"/>
        <w:rPr>
          <w:rFonts w:ascii="Times New Roman" w:eastAsia="Times New Roman" w:hAnsi="Times New Roman" w:cs="Times New Roman"/>
          <w:sz w:val="24"/>
          <w:szCs w:val="24"/>
          <w:lang w:val="bg-BG"/>
        </w:rPr>
      </w:pPr>
      <w:r w:rsidRPr="00F54D3E">
        <w:rPr>
          <w:rFonts w:ascii="Times New Roman" w:eastAsia="Times New Roman" w:hAnsi="Times New Roman" w:cs="Times New Roman"/>
          <w:bCs/>
          <w:sz w:val="24"/>
          <w:szCs w:val="24"/>
          <w:lang w:val="bg-BG"/>
        </w:rPr>
        <w:lastRenderedPageBreak/>
        <w:t>Специфичните национални основания за отстраняване са посочени в образеца на ЕЕДОП.</w:t>
      </w:r>
      <w:r w:rsidRPr="00F54D3E">
        <w:rPr>
          <w:rFonts w:ascii="Times New Roman" w:eastAsia="Times New Roman" w:hAnsi="Times New Roman" w:cs="Times New Roman"/>
          <w:b/>
          <w:bCs/>
          <w:sz w:val="24"/>
          <w:szCs w:val="24"/>
          <w:lang w:val="bg-BG"/>
        </w:rPr>
        <w:t xml:space="preserve"> Отговор „не“ се отнася за всички обстоятелства. </w:t>
      </w:r>
      <w:r w:rsidRPr="00F54D3E">
        <w:rPr>
          <w:rFonts w:ascii="Times New Roman" w:eastAsia="Times New Roman" w:hAnsi="Times New Roman" w:cs="Times New Roman"/>
          <w:sz w:val="24"/>
          <w:szCs w:val="24"/>
          <w:lang w:val="bg-BG"/>
        </w:rPr>
        <w:t>При отговор „да“ лицето трябва да посочи конкретното обстоятелство, както и евентуално предприетите мерки за надеждност.</w:t>
      </w:r>
    </w:p>
    <w:p w14:paraId="6EF91868" w14:textId="77777777" w:rsidR="0050080E" w:rsidRPr="00F54D3E" w:rsidRDefault="0050080E" w:rsidP="0050080E">
      <w:pPr>
        <w:spacing w:after="0" w:line="360" w:lineRule="auto"/>
        <w:ind w:firstLine="720"/>
        <w:jc w:val="both"/>
        <w:rPr>
          <w:rFonts w:ascii="Times New Roman" w:eastAsia="Times New Roman" w:hAnsi="Times New Roman" w:cs="Times New Roman"/>
          <w:sz w:val="24"/>
          <w:szCs w:val="24"/>
          <w:u w:val="single"/>
          <w:lang w:val="bg-BG"/>
        </w:rPr>
      </w:pPr>
    </w:p>
    <w:p w14:paraId="652A431E" w14:textId="77777777" w:rsidR="0050080E" w:rsidRPr="0050080E" w:rsidRDefault="0050080E" w:rsidP="00EF7D94">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Мерки за доказване на надеждност – съгласно чл. 56 от ЗОП</w:t>
      </w:r>
    </w:p>
    <w:p w14:paraId="215DC11F"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4C69955"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14:paraId="71F507E6"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Мотивите за приемане или отхвърляне на предприетите но чл.56, ал. 1 от ЗОП мерки и представените доказателства се посочват в протокола на комисията или в съобщението за прекратяване на обществената поръчка, в зависимост от вида и етапа, на който се намира.</w:t>
      </w:r>
    </w:p>
    <w:p w14:paraId="603D0155"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Забележка: Информацията по тази точка се отнася и за подизпълнителите и третите лица.</w:t>
      </w:r>
    </w:p>
    <w:p w14:paraId="1F69009C"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p>
    <w:p w14:paraId="1A491546" w14:textId="77777777" w:rsidR="0050080E" w:rsidRPr="0050080E" w:rsidRDefault="0050080E" w:rsidP="0050080E">
      <w:pPr>
        <w:spacing w:after="0" w:line="360" w:lineRule="auto"/>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ИЗИСКВАНИЯ КЪМ УЧАСТНИЦИТЕ</w:t>
      </w:r>
    </w:p>
    <w:p w14:paraId="00C1E58A" w14:textId="77777777" w:rsidR="00AD18EF" w:rsidRPr="00AD18EF" w:rsidRDefault="00AD18EF" w:rsidP="00AD18EF">
      <w:pPr>
        <w:spacing w:after="0" w:line="360" w:lineRule="auto"/>
        <w:jc w:val="both"/>
        <w:rPr>
          <w:rFonts w:ascii="Times New Roman" w:eastAsia="Times New Roman" w:hAnsi="Times New Roman" w:cs="Times New Roman"/>
          <w:b/>
          <w:bCs/>
          <w:sz w:val="24"/>
          <w:szCs w:val="24"/>
          <w:lang w:val="bg-BG"/>
        </w:rPr>
      </w:pPr>
      <w:r w:rsidRPr="00AD18EF">
        <w:rPr>
          <w:rFonts w:ascii="Times New Roman" w:eastAsia="Times New Roman" w:hAnsi="Times New Roman" w:cs="Times New Roman"/>
          <w:b/>
          <w:bCs/>
          <w:sz w:val="24"/>
          <w:szCs w:val="24"/>
          <w:lang w:val="bg-BG"/>
        </w:rPr>
        <w:t>Критерии за подбор</w:t>
      </w:r>
    </w:p>
    <w:p w14:paraId="298FA112"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Минимални изисквания към техническите и професионални способности </w:t>
      </w:r>
      <w:r w:rsidR="00EF7D94" w:rsidRPr="00EF7D94">
        <w:rPr>
          <w:rFonts w:ascii="Times New Roman" w:eastAsia="Times New Roman" w:hAnsi="Times New Roman" w:cs="Times New Roman"/>
          <w:b/>
          <w:bCs/>
          <w:sz w:val="24"/>
          <w:szCs w:val="24"/>
          <w:lang w:val="bg-BG"/>
        </w:rPr>
        <w:t>п</w:t>
      </w:r>
      <w:r w:rsidRPr="00EF7D94">
        <w:rPr>
          <w:rFonts w:ascii="Times New Roman" w:eastAsia="Times New Roman" w:hAnsi="Times New Roman" w:cs="Times New Roman"/>
          <w:b/>
          <w:bCs/>
          <w:sz w:val="24"/>
          <w:szCs w:val="24"/>
          <w:lang w:val="bg-BG"/>
        </w:rPr>
        <w:t>о</w:t>
      </w:r>
      <w:r w:rsidRPr="0050080E">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b/>
          <w:bCs/>
          <w:sz w:val="24"/>
          <w:szCs w:val="24"/>
          <w:lang w:val="bg-BG"/>
        </w:rPr>
        <w:t>чл. 63 ал. 1 от ЗОП</w:t>
      </w:r>
    </w:p>
    <w:p w14:paraId="06230364" w14:textId="77777777" w:rsidR="00041A30" w:rsidRPr="00041A30" w:rsidRDefault="00041A30" w:rsidP="00F7352F">
      <w:pPr>
        <w:spacing w:after="0" w:line="360" w:lineRule="auto"/>
        <w:ind w:firstLine="708"/>
        <w:jc w:val="both"/>
        <w:rPr>
          <w:rFonts w:ascii="Times New Roman" w:eastAsia="MS ??" w:hAnsi="Times New Roman" w:cs="Times New Roman"/>
          <w:sz w:val="24"/>
          <w:szCs w:val="24"/>
          <w:lang w:val="bg-BG"/>
        </w:rPr>
      </w:pPr>
      <w:r w:rsidRPr="00041A30">
        <w:rPr>
          <w:rFonts w:ascii="Times New Roman" w:eastAsia="MS ??" w:hAnsi="Times New Roman" w:cs="Times New Roman"/>
          <w:sz w:val="24"/>
          <w:szCs w:val="24"/>
          <w:lang w:val="bg-BG"/>
        </w:rPr>
        <w:t xml:space="preserve">Участникът следва за последните три години, считано от датата на подаване на офертата, да е изпълнил </w:t>
      </w:r>
      <w:r w:rsidR="006D1A4B" w:rsidRPr="006D1A4B">
        <w:rPr>
          <w:rFonts w:ascii="Times New Roman" w:eastAsia="Times New Roman" w:hAnsi="Times New Roman" w:cs="Times New Roman"/>
          <w:bCs/>
          <w:iCs/>
          <w:sz w:val="24"/>
          <w:szCs w:val="24"/>
          <w:lang w:eastAsia="ar-SA" w:bidi="bg-BG"/>
        </w:rPr>
        <w:t xml:space="preserve">мерки за информация и комуникация по </w:t>
      </w:r>
      <w:r w:rsidR="006D1A4B">
        <w:rPr>
          <w:rFonts w:ascii="Times New Roman" w:eastAsia="MS ??" w:hAnsi="Times New Roman" w:cs="Times New Roman"/>
          <w:sz w:val="24"/>
          <w:szCs w:val="24"/>
          <w:lang w:val="bg-BG"/>
        </w:rPr>
        <w:t xml:space="preserve">поне два </w:t>
      </w:r>
      <w:r w:rsidR="006D1A4B" w:rsidRPr="006D1A4B">
        <w:rPr>
          <w:rFonts w:ascii="Times New Roman" w:eastAsia="Times New Roman" w:hAnsi="Times New Roman" w:cs="Times New Roman"/>
          <w:bCs/>
          <w:iCs/>
          <w:sz w:val="24"/>
          <w:szCs w:val="24"/>
          <w:lang w:eastAsia="ar-SA" w:bidi="bg-BG"/>
        </w:rPr>
        <w:t>проект</w:t>
      </w:r>
      <w:r w:rsidR="006D1A4B">
        <w:rPr>
          <w:rFonts w:ascii="Times New Roman" w:eastAsia="Times New Roman" w:hAnsi="Times New Roman" w:cs="Times New Roman"/>
          <w:bCs/>
          <w:iCs/>
          <w:sz w:val="24"/>
          <w:szCs w:val="24"/>
          <w:lang w:val="bg-BG" w:eastAsia="ar-SA" w:bidi="bg-BG"/>
        </w:rPr>
        <w:t>а.</w:t>
      </w:r>
      <w:r w:rsidR="006D1A4B" w:rsidRPr="006D1A4B">
        <w:rPr>
          <w:rFonts w:ascii="Times New Roman" w:eastAsia="MS ??" w:hAnsi="Times New Roman" w:cs="Times New Roman"/>
          <w:bCs/>
          <w:iCs/>
          <w:sz w:val="24"/>
          <w:szCs w:val="24"/>
          <w:lang w:val="bg-BG"/>
        </w:rPr>
        <w:t xml:space="preserve"> </w:t>
      </w:r>
    </w:p>
    <w:p w14:paraId="0845B5C3" w14:textId="77777777" w:rsidR="006D1A4B" w:rsidRDefault="006D1A4B" w:rsidP="00F7352F">
      <w:pPr>
        <w:widowControl w:val="0"/>
        <w:tabs>
          <w:tab w:val="left" w:pos="567"/>
        </w:tabs>
        <w:autoSpaceDE w:val="0"/>
        <w:autoSpaceDN w:val="0"/>
        <w:adjustRightInd w:val="0"/>
        <w:spacing w:after="0" w:line="360" w:lineRule="auto"/>
        <w:ind w:firstLine="709"/>
        <w:jc w:val="both"/>
        <w:rPr>
          <w:rFonts w:ascii="Times New Roman" w:eastAsia="Calibri" w:hAnsi="Times New Roman" w:cs="Times New Roman"/>
          <w:sz w:val="24"/>
          <w:szCs w:val="24"/>
          <w:lang w:eastAsia="bg-BG"/>
        </w:rPr>
      </w:pPr>
    </w:p>
    <w:p w14:paraId="755AABED" w14:textId="77777777" w:rsidR="00041A30" w:rsidRPr="00041A30" w:rsidRDefault="003B3B1F" w:rsidP="00F7352F">
      <w:pPr>
        <w:widowControl w:val="0"/>
        <w:tabs>
          <w:tab w:val="left" w:pos="567"/>
        </w:tabs>
        <w:autoSpaceDE w:val="0"/>
        <w:autoSpaceDN w:val="0"/>
        <w:adjustRightInd w:val="0"/>
        <w:spacing w:after="0" w:line="360" w:lineRule="auto"/>
        <w:ind w:firstLine="709"/>
        <w:jc w:val="both"/>
        <w:rPr>
          <w:rFonts w:ascii="Times New Roman" w:eastAsia="Calibri" w:hAnsi="Times New Roman" w:cs="Times New Roman"/>
          <w:sz w:val="24"/>
          <w:szCs w:val="24"/>
          <w:lang w:val="bg-BG" w:eastAsia="bg-BG"/>
        </w:rPr>
      </w:pPr>
      <w:r w:rsidRPr="003B3B1F">
        <w:rPr>
          <w:rFonts w:ascii="Times New Roman" w:eastAsia="Calibri" w:hAnsi="Times New Roman" w:cs="Times New Roman"/>
          <w:sz w:val="24"/>
          <w:szCs w:val="24"/>
          <w:lang w:eastAsia="bg-BG"/>
        </w:rPr>
        <w:t xml:space="preserve">При подаване на оферта, съответствието с изискването се декларира в еЕЕДОП </w:t>
      </w:r>
      <w:r w:rsidRPr="003B3B1F">
        <w:rPr>
          <w:rFonts w:ascii="Times New Roman" w:eastAsia="Calibri" w:hAnsi="Times New Roman" w:cs="Times New Roman"/>
          <w:i/>
          <w:iCs/>
          <w:sz w:val="24"/>
          <w:szCs w:val="24"/>
          <w:lang w:eastAsia="bg-BG"/>
        </w:rPr>
        <w:t>(Част IV „Критерии за подбор”, Раздел В „Технически и професионални способности“, т.</w:t>
      </w:r>
      <w:r w:rsidRPr="003B3B1F">
        <w:rPr>
          <w:rFonts w:ascii="Times New Roman" w:eastAsia="Calibri" w:hAnsi="Times New Roman" w:cs="Times New Roman"/>
          <w:i/>
          <w:sz w:val="24"/>
          <w:szCs w:val="24"/>
          <w:lang w:val="ru-RU" w:eastAsia="bg-BG"/>
        </w:rPr>
        <w:t xml:space="preserve"> </w:t>
      </w:r>
      <w:r w:rsidRPr="003B3B1F">
        <w:rPr>
          <w:rFonts w:ascii="Times New Roman" w:eastAsia="Calibri" w:hAnsi="Times New Roman" w:cs="Times New Roman"/>
          <w:b/>
          <w:bCs/>
          <w:sz w:val="24"/>
          <w:szCs w:val="24"/>
          <w:lang w:eastAsia="bg-BG"/>
        </w:rPr>
        <w:t>За поръчки за услуги: извършени услуги от конкретния вид</w:t>
      </w:r>
      <w:r w:rsidRPr="003B3B1F">
        <w:rPr>
          <w:rFonts w:ascii="Times New Roman" w:eastAsia="Calibri" w:hAnsi="Times New Roman" w:cs="Times New Roman"/>
          <w:sz w:val="24"/>
          <w:szCs w:val="24"/>
          <w:lang w:eastAsia="bg-BG"/>
        </w:rPr>
        <w:t xml:space="preserve"> Само за обществени поръчки за услуги: През референтния период икономическият оператор е предоставил следните основни услуги от конкретния вид</w:t>
      </w:r>
      <w:r w:rsidRPr="003B3B1F">
        <w:rPr>
          <w:rFonts w:ascii="Times New Roman" w:eastAsia="Calibri" w:hAnsi="Times New Roman" w:cs="Times New Roman"/>
          <w:i/>
          <w:iCs/>
          <w:sz w:val="24"/>
          <w:szCs w:val="24"/>
          <w:lang w:eastAsia="bg-BG"/>
        </w:rPr>
        <w:t>)</w:t>
      </w:r>
      <w:proofErr w:type="gramStart"/>
      <w:r w:rsidRPr="003B3B1F">
        <w:rPr>
          <w:rFonts w:ascii="Times New Roman" w:eastAsia="Calibri" w:hAnsi="Times New Roman" w:cs="Times New Roman"/>
          <w:sz w:val="24"/>
          <w:szCs w:val="24"/>
          <w:lang w:eastAsia="bg-BG"/>
        </w:rPr>
        <w:t>.</w:t>
      </w:r>
      <w:r w:rsidR="00041A30" w:rsidRPr="00041A30">
        <w:rPr>
          <w:rFonts w:ascii="Times New Roman" w:eastAsia="Calibri" w:hAnsi="Times New Roman" w:cs="Times New Roman"/>
          <w:sz w:val="24"/>
          <w:szCs w:val="24"/>
          <w:lang w:val="bg-BG" w:eastAsia="bg-BG"/>
        </w:rPr>
        <w:t>.</w:t>
      </w:r>
      <w:proofErr w:type="gramEnd"/>
      <w:r w:rsidR="00041A30" w:rsidRPr="00041A30">
        <w:rPr>
          <w:rFonts w:ascii="Times New Roman" w:eastAsia="Calibri" w:hAnsi="Times New Roman" w:cs="Times New Roman"/>
          <w:sz w:val="24"/>
          <w:szCs w:val="24"/>
          <w:lang w:val="bg-BG" w:eastAsia="bg-BG"/>
        </w:rPr>
        <w:t xml:space="preserve"> </w:t>
      </w:r>
    </w:p>
    <w:p w14:paraId="3282A07E" w14:textId="77777777" w:rsidR="00041A30" w:rsidRPr="00041A30" w:rsidRDefault="00041A30" w:rsidP="00F7352F">
      <w:pPr>
        <w:tabs>
          <w:tab w:val="left" w:pos="0"/>
        </w:tabs>
        <w:spacing w:after="0" w:line="360" w:lineRule="auto"/>
        <w:ind w:firstLine="709"/>
        <w:jc w:val="both"/>
        <w:rPr>
          <w:rFonts w:ascii="Times New Roman" w:eastAsia="Calibri" w:hAnsi="Times New Roman" w:cs="Times New Roman"/>
          <w:b/>
          <w:bCs/>
          <w:i/>
          <w:iCs/>
          <w:color w:val="000000"/>
          <w:sz w:val="24"/>
          <w:szCs w:val="24"/>
          <w:u w:val="single"/>
          <w:lang w:val="ru-RU" w:eastAsia="bg-BG"/>
        </w:rPr>
      </w:pPr>
    </w:p>
    <w:p w14:paraId="5853C788" w14:textId="77777777" w:rsidR="00EF7D94" w:rsidRPr="00EF7D94" w:rsidRDefault="00041A30" w:rsidP="00EF7D94">
      <w:pPr>
        <w:tabs>
          <w:tab w:val="left" w:pos="0"/>
        </w:tabs>
        <w:spacing w:after="0" w:line="360" w:lineRule="auto"/>
        <w:ind w:firstLine="709"/>
        <w:jc w:val="both"/>
        <w:rPr>
          <w:rFonts w:ascii="Times New Roman" w:eastAsia="Calibri" w:hAnsi="Times New Roman" w:cs="Times New Roman"/>
          <w:sz w:val="24"/>
          <w:szCs w:val="24"/>
          <w:lang w:val="bg-BG" w:eastAsia="bg-BG"/>
        </w:rPr>
      </w:pPr>
      <w:proofErr w:type="gramStart"/>
      <w:r w:rsidRPr="00041A30">
        <w:rPr>
          <w:rFonts w:ascii="Times New Roman" w:eastAsia="Calibri" w:hAnsi="Times New Roman" w:cs="Times New Roman"/>
          <w:b/>
          <w:bCs/>
          <w:i/>
          <w:iCs/>
          <w:color w:val="000000"/>
          <w:sz w:val="24"/>
          <w:szCs w:val="24"/>
          <w:u w:val="single"/>
          <w:lang w:val="ru-RU" w:eastAsia="bg-BG"/>
        </w:rPr>
        <w:t>ДОКАЗВАНЕ:</w:t>
      </w:r>
      <w:r w:rsidRPr="00041A30">
        <w:rPr>
          <w:rFonts w:ascii="Times New Roman" w:eastAsia="Calibri" w:hAnsi="Times New Roman" w:cs="Times New Roman"/>
          <w:color w:val="000000"/>
          <w:sz w:val="24"/>
          <w:szCs w:val="24"/>
          <w:lang w:val="ru-RU" w:eastAsia="bg-BG"/>
        </w:rPr>
        <w:t xml:space="preserve"> </w:t>
      </w:r>
      <w:r w:rsidR="0035057B">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В</w:t>
      </w:r>
      <w:proofErr w:type="gramEnd"/>
      <w:r w:rsidRPr="00041A30">
        <w:rPr>
          <w:rFonts w:ascii="Times New Roman" w:eastAsia="Calibri" w:hAnsi="Times New Roman" w:cs="Times New Roman"/>
          <w:sz w:val="24"/>
          <w:szCs w:val="24"/>
          <w:lang w:val="bg-BG" w:eastAsia="bg-BG"/>
        </w:rPr>
        <w:t xml:space="preserve"> случаите по чл. 67, ал. 5 и чл.</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112, ал.</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1,т.</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 xml:space="preserve">2 от ЗОП, изискването се доказва със списък </w:t>
      </w:r>
      <w:r w:rsidR="0035057B">
        <w:rPr>
          <w:rFonts w:ascii="Times New Roman" w:eastAsia="Calibri" w:hAnsi="Times New Roman" w:cs="Times New Roman"/>
          <w:sz w:val="24"/>
          <w:szCs w:val="24"/>
          <w:lang w:val="bg-BG" w:eastAsia="bg-BG"/>
        </w:rPr>
        <w:t>за</w:t>
      </w:r>
      <w:r w:rsidR="00EF7D94" w:rsidRPr="00EF7D94">
        <w:rPr>
          <w:rFonts w:ascii="Times New Roman" w:eastAsia="Calibri" w:hAnsi="Times New Roman" w:cs="Times New Roman"/>
          <w:sz w:val="24"/>
          <w:szCs w:val="24"/>
          <w:lang w:val="bg-BG" w:eastAsia="bg-BG"/>
        </w:rPr>
        <w:t xml:space="preserve"> изпълнените услуги, идентични или сходни с предмета на </w:t>
      </w:r>
      <w:r w:rsidR="00EF7D94" w:rsidRPr="00EF7D94">
        <w:rPr>
          <w:rFonts w:ascii="Times New Roman" w:eastAsia="Calibri" w:hAnsi="Times New Roman" w:cs="Times New Roman"/>
          <w:sz w:val="24"/>
          <w:szCs w:val="24"/>
          <w:lang w:val="bg-BG" w:eastAsia="bg-BG"/>
        </w:rPr>
        <w:lastRenderedPageBreak/>
        <w:t>поръчката,  с посочване на стойностите, датите и получателите, заедно с документи, които доказват извършената услуга.</w:t>
      </w:r>
    </w:p>
    <w:p w14:paraId="211A8A5E" w14:textId="77777777" w:rsidR="003B3B1F" w:rsidRPr="003B3B1F" w:rsidRDefault="003B3B1F" w:rsidP="002F21B6">
      <w:pPr>
        <w:spacing w:after="0" w:line="360" w:lineRule="auto"/>
        <w:ind w:firstLine="720"/>
        <w:jc w:val="both"/>
        <w:rPr>
          <w:rFonts w:ascii="Times New Roman" w:eastAsia="Times New Roman" w:hAnsi="Times New Roman" w:cs="Times New Roman"/>
          <w:sz w:val="24"/>
          <w:szCs w:val="24"/>
          <w:lang w:val="bg-BG" w:eastAsia="bg-BG"/>
        </w:rPr>
      </w:pPr>
      <w:r w:rsidRPr="003B3B1F">
        <w:rPr>
          <w:rFonts w:ascii="Times New Roman" w:eastAsia="Times New Roman" w:hAnsi="Times New Roman" w:cs="Times New Roman"/>
          <w:sz w:val="24"/>
          <w:szCs w:val="24"/>
          <w:lang w:val="bg-BG" w:eastAsia="bg-BG"/>
        </w:rPr>
        <w:t>* 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лицата, включени в него, с изключение на съответната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23B0973" w14:textId="77777777" w:rsidR="0050080E" w:rsidRPr="00DB2F6A" w:rsidRDefault="003B3B1F" w:rsidP="003B3B1F">
      <w:pPr>
        <w:spacing w:after="0" w:line="360" w:lineRule="auto"/>
        <w:jc w:val="both"/>
        <w:rPr>
          <w:rFonts w:ascii="Times New Roman" w:eastAsia="Times New Roman" w:hAnsi="Times New Roman" w:cs="Calibri"/>
          <w:b/>
          <w:bCs/>
          <w:sz w:val="24"/>
          <w:szCs w:val="24"/>
          <w:lang w:val="bg-BG"/>
        </w:rPr>
      </w:pPr>
      <w:r w:rsidRPr="00DB2F6A">
        <w:rPr>
          <w:rFonts w:ascii="Times New Roman" w:eastAsia="Times New Roman" w:hAnsi="Times New Roman" w:cs="Calibri"/>
          <w:b/>
          <w:bCs/>
          <w:sz w:val="24"/>
          <w:szCs w:val="24"/>
          <w:lang w:val="bg-BG"/>
        </w:rPr>
        <w:t>Забележка:</w:t>
      </w:r>
      <w:r w:rsidR="0050080E" w:rsidRPr="00DB2F6A">
        <w:rPr>
          <w:rFonts w:ascii="Times New Roman" w:eastAsia="Times New Roman" w:hAnsi="Times New Roman" w:cs="Calibri"/>
          <w:b/>
          <w:bCs/>
          <w:sz w:val="24"/>
          <w:szCs w:val="24"/>
          <w:lang w:val="bg-BG"/>
        </w:rPr>
        <w:t xml:space="preserve"> Участник които не е доказал липсата на основани</w:t>
      </w:r>
      <w:r w:rsidRPr="00DB2F6A">
        <w:rPr>
          <w:rFonts w:ascii="Times New Roman" w:eastAsia="Times New Roman" w:hAnsi="Times New Roman" w:cs="Calibri"/>
          <w:b/>
          <w:bCs/>
          <w:sz w:val="24"/>
          <w:szCs w:val="24"/>
          <w:lang w:val="bg-BG"/>
        </w:rPr>
        <w:t>е</w:t>
      </w:r>
      <w:r w:rsidR="0050080E" w:rsidRPr="00DB2F6A">
        <w:rPr>
          <w:rFonts w:ascii="Times New Roman" w:eastAsia="Times New Roman" w:hAnsi="Times New Roman" w:cs="Calibri"/>
          <w:b/>
          <w:bCs/>
          <w:sz w:val="24"/>
          <w:szCs w:val="24"/>
          <w:lang w:val="bg-BG"/>
        </w:rPr>
        <w:t xml:space="preserve"> за отстраняване и съответствието си с критери</w:t>
      </w:r>
      <w:r w:rsidRPr="00DB2F6A">
        <w:rPr>
          <w:rFonts w:ascii="Times New Roman" w:eastAsia="Times New Roman" w:hAnsi="Times New Roman" w:cs="Calibri"/>
          <w:b/>
          <w:bCs/>
          <w:sz w:val="24"/>
          <w:szCs w:val="24"/>
          <w:lang w:val="bg-BG"/>
        </w:rPr>
        <w:t>я</w:t>
      </w:r>
      <w:r w:rsidR="0050080E" w:rsidRPr="00DB2F6A">
        <w:rPr>
          <w:rFonts w:ascii="Times New Roman" w:eastAsia="Times New Roman" w:hAnsi="Times New Roman" w:cs="Calibri"/>
          <w:b/>
          <w:bCs/>
          <w:sz w:val="24"/>
          <w:szCs w:val="24"/>
          <w:lang w:val="bg-BG"/>
        </w:rPr>
        <w:t xml:space="preserve"> за подбор ще бъде отстранен от участие.</w:t>
      </w:r>
    </w:p>
    <w:p w14:paraId="7DE63752" w14:textId="77777777" w:rsidR="0050080E" w:rsidRPr="00DB2F6A" w:rsidRDefault="0050080E" w:rsidP="0050080E">
      <w:pPr>
        <w:spacing w:after="0" w:line="360" w:lineRule="auto"/>
        <w:jc w:val="both"/>
        <w:rPr>
          <w:rFonts w:ascii="Times New Roman" w:eastAsia="Times New Roman" w:hAnsi="Times New Roman" w:cs="Calibri"/>
          <w:b/>
          <w:bCs/>
          <w:sz w:val="24"/>
          <w:szCs w:val="24"/>
          <w:lang w:val="bg-BG"/>
        </w:rPr>
      </w:pPr>
    </w:p>
    <w:p w14:paraId="03E54DFD" w14:textId="77777777" w:rsidR="0050080E" w:rsidRPr="00DB2F6A"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DB2F6A">
        <w:rPr>
          <w:rFonts w:ascii="Times New Roman" w:eastAsia="Times New Roman" w:hAnsi="Times New Roman" w:cs="Times New Roman"/>
          <w:b/>
          <w:bCs/>
          <w:sz w:val="24"/>
          <w:szCs w:val="24"/>
          <w:lang w:val="bg-BG"/>
        </w:rPr>
        <w:t>СЪДЪРЖАНИЕ НА ОФЕРТАТА</w:t>
      </w:r>
    </w:p>
    <w:p w14:paraId="0EED8681" w14:textId="77777777" w:rsidR="0050080E" w:rsidRPr="00DB2F6A" w:rsidRDefault="0050080E" w:rsidP="0050080E">
      <w:pPr>
        <w:spacing w:after="0" w:line="360" w:lineRule="auto"/>
        <w:ind w:firstLine="720"/>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Офертата се подава на български език, на хартиен и електронен носител, в запечатана и непрозрачна опаковка. В офертата си участниците представят следните документи:</w:t>
      </w:r>
    </w:p>
    <w:p w14:paraId="494DC10E" w14:textId="77777777" w:rsidR="0050080E" w:rsidRPr="00DB2F6A" w:rsidRDefault="0050080E" w:rsidP="0050080E">
      <w:pPr>
        <w:numPr>
          <w:ilvl w:val="0"/>
          <w:numId w:val="8"/>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 xml:space="preserve"> Опис на представените документи, подписан от участника </w:t>
      </w:r>
      <w:r w:rsidRPr="00DB2F6A">
        <w:rPr>
          <w:rFonts w:ascii="Times New Roman" w:eastAsia="Times New Roman" w:hAnsi="Times New Roman" w:cs="Times New Roman"/>
          <w:i/>
          <w:iCs/>
          <w:sz w:val="24"/>
          <w:szCs w:val="24"/>
          <w:lang w:val="bg-BG"/>
        </w:rPr>
        <w:t>- Образец № 1</w:t>
      </w:r>
      <w:r w:rsidRPr="00DB2F6A">
        <w:rPr>
          <w:rFonts w:ascii="Times New Roman" w:eastAsia="Times New Roman" w:hAnsi="Times New Roman" w:cs="Times New Roman"/>
          <w:sz w:val="24"/>
          <w:szCs w:val="24"/>
          <w:lang w:val="bg-BG"/>
        </w:rPr>
        <w:t xml:space="preserve"> към настоящата документация.</w:t>
      </w:r>
    </w:p>
    <w:p w14:paraId="46F406C9" w14:textId="77777777" w:rsidR="0050080E" w:rsidRPr="00DB2F6A" w:rsidRDefault="0050080E" w:rsidP="0050080E">
      <w:pPr>
        <w:numPr>
          <w:ilvl w:val="0"/>
          <w:numId w:val="8"/>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14:paraId="1AB5188D" w14:textId="77777777" w:rsidR="0050080E" w:rsidRPr="00DB2F6A" w:rsidRDefault="0050080E" w:rsidP="0050080E">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 xml:space="preserve"> определяне на партньор, който да представлява обединението за целите на обществената поръчка:</w:t>
      </w:r>
    </w:p>
    <w:p w14:paraId="307B904C"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правата и задълженията на участниците в обединението;</w:t>
      </w:r>
    </w:p>
    <w:p w14:paraId="0F5B7A7F"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разпределението на отговорността между членовете на обединението;</w:t>
      </w:r>
    </w:p>
    <w:p w14:paraId="4377072B"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дейностите, които ще изпълнява всеки член на обединението.</w:t>
      </w:r>
    </w:p>
    <w:p w14:paraId="485ADCD4" w14:textId="77777777" w:rsidR="0050080E" w:rsidRPr="0050080E" w:rsidRDefault="0050080E" w:rsidP="00DB2F6A">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 се допускат промени в състава на обединението след подаване на офертата.</w:t>
      </w:r>
    </w:p>
    <w:p w14:paraId="60D6938B" w14:textId="77777777" w:rsidR="00DB2F6A" w:rsidRPr="00DB2F6A" w:rsidRDefault="00DB2F6A" w:rsidP="00DB2F6A">
      <w:pPr>
        <w:tabs>
          <w:tab w:val="left" w:pos="0"/>
        </w:tabs>
        <w:suppressAutoHyphens/>
        <w:spacing w:afterLines="60" w:after="144" w:line="36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ab/>
        <w:t xml:space="preserve">3. </w:t>
      </w:r>
      <w:r w:rsidRPr="00DB2F6A">
        <w:rPr>
          <w:rFonts w:ascii="Times New Roman" w:eastAsia="Calibri" w:hAnsi="Times New Roman" w:cs="Times New Roman"/>
          <w:sz w:val="24"/>
          <w:szCs w:val="24"/>
          <w:lang w:eastAsia="ar-SA"/>
        </w:rPr>
        <w:t>Единен европейски документ за обществени поръчки (ЕЕДОП) за участника</w:t>
      </w:r>
      <w:r w:rsidR="00AD18EF">
        <w:rPr>
          <w:rFonts w:ascii="Times New Roman" w:eastAsia="Calibri" w:hAnsi="Times New Roman" w:cs="Times New Roman"/>
          <w:sz w:val="24"/>
          <w:szCs w:val="24"/>
          <w:lang w:eastAsia="ar-SA"/>
        </w:rPr>
        <w:t xml:space="preserve"> </w:t>
      </w:r>
      <w:r w:rsidR="00AD18EF">
        <w:rPr>
          <w:rFonts w:ascii="Times New Roman" w:eastAsia="Calibri" w:hAnsi="Times New Roman" w:cs="Times New Roman"/>
          <w:sz w:val="24"/>
          <w:szCs w:val="24"/>
          <w:lang w:val="bg-BG" w:eastAsia="ar-SA"/>
        </w:rPr>
        <w:t>по Образец № 2</w:t>
      </w:r>
      <w:r w:rsidRPr="00DB2F6A">
        <w:rPr>
          <w:rFonts w:ascii="Times New Roman" w:eastAsia="Calibri" w:hAnsi="Times New Roman" w:cs="Times New Roman"/>
          <w:sz w:val="24"/>
          <w:szCs w:val="24"/>
          <w:lang w:eastAsia="ar-SA"/>
        </w:rPr>
        <w:t xml:space="preserve">, подписан от всички лица по чл. </w:t>
      </w:r>
      <w:proofErr w:type="gramStart"/>
      <w:r w:rsidRPr="00DB2F6A">
        <w:rPr>
          <w:rFonts w:ascii="Times New Roman" w:eastAsia="Calibri" w:hAnsi="Times New Roman" w:cs="Times New Roman"/>
          <w:sz w:val="24"/>
          <w:szCs w:val="24"/>
          <w:lang w:eastAsia="ar-SA"/>
        </w:rPr>
        <w:t>40</w:t>
      </w:r>
      <w:proofErr w:type="gramEnd"/>
      <w:r w:rsidRPr="00DB2F6A">
        <w:rPr>
          <w:rFonts w:ascii="Times New Roman" w:eastAsia="Calibri" w:hAnsi="Times New Roman" w:cs="Times New Roman"/>
          <w:sz w:val="24"/>
          <w:szCs w:val="24"/>
          <w:lang w:eastAsia="ar-SA"/>
        </w:rPr>
        <w:t xml:space="preserve">, ал. 1 от Правилника за прилагане на ЗОП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w:t>
      </w:r>
    </w:p>
    <w:p w14:paraId="22E7363B" w14:textId="77777777" w:rsidR="00DB2F6A" w:rsidRDefault="00DB2F6A" w:rsidP="00DB2F6A">
      <w:pPr>
        <w:tabs>
          <w:tab w:val="left" w:pos="0"/>
        </w:tabs>
        <w:spacing w:line="360" w:lineRule="auto"/>
        <w:ind w:firstLine="709"/>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lastRenderedPageBreak/>
        <w:t>ВАЖНО: Единният европейски документ за обществени поръчки се предоставя в електронен вид по образец, утвърден с акт на Европейската комисия.</w:t>
      </w:r>
    </w:p>
    <w:p w14:paraId="1B183D24" w14:textId="77777777" w:rsidR="00EF7D94" w:rsidRPr="00EF7D94" w:rsidRDefault="00EF7D94" w:rsidP="00DB2F6A">
      <w:pPr>
        <w:tabs>
          <w:tab w:val="left" w:pos="0"/>
        </w:tabs>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val="ru-RU"/>
        </w:rPr>
        <w:t>ЕЕДОП</w:t>
      </w:r>
      <w:r w:rsidR="00DB2F6A">
        <w:rPr>
          <w:rFonts w:ascii="Times New Roman" w:eastAsia="Calibri" w:hAnsi="Times New Roman" w:cs="Times New Roman"/>
          <w:sz w:val="24"/>
          <w:szCs w:val="24"/>
          <w:lang w:val="ru-RU"/>
        </w:rPr>
        <w:t xml:space="preserve"> може да се достъпи чрез Портала за обществени поръчки, секция РОП и е-услуги/ </w:t>
      </w:r>
      <w:r>
        <w:rPr>
          <w:rFonts w:ascii="Times New Roman" w:eastAsia="Calibri" w:hAnsi="Times New Roman" w:cs="Times New Roman"/>
          <w:sz w:val="24"/>
          <w:szCs w:val="24"/>
          <w:lang w:val="ru-RU"/>
        </w:rPr>
        <w:t>ЦАИС ЕЕДОП</w:t>
      </w:r>
      <w:r w:rsidR="00DB2F6A">
        <w:rPr>
          <w:rFonts w:ascii="Times New Roman" w:eastAsia="Calibri" w:hAnsi="Times New Roman" w:cs="Times New Roman"/>
          <w:sz w:val="24"/>
          <w:szCs w:val="24"/>
          <w:lang w:val="ru-RU"/>
        </w:rPr>
        <w:t xml:space="preserve"> на адрес </w:t>
      </w:r>
      <w:hyperlink r:id="rId10" w:history="1">
        <w:r w:rsidRPr="00EF7D94">
          <w:rPr>
            <w:rFonts w:ascii="Times New Roman" w:hAnsi="Times New Roman" w:cs="Times New Roman"/>
            <w:color w:val="0000FF"/>
            <w:sz w:val="24"/>
            <w:szCs w:val="24"/>
            <w:u w:val="single"/>
          </w:rPr>
          <w:t>https://espd.eop.bg/espd-web/filter?lang=bg</w:t>
        </w:r>
      </w:hyperlink>
    </w:p>
    <w:p w14:paraId="0BEE6167"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подготовката на конкретна процедура възложителят </w:t>
      </w:r>
      <w:r>
        <w:rPr>
          <w:rFonts w:ascii="Times New Roman" w:eastAsia="Calibri" w:hAnsi="Times New Roman" w:cs="Times New Roman"/>
          <w:sz w:val="24"/>
          <w:szCs w:val="24"/>
        </w:rPr>
        <w:t xml:space="preserve">е </w:t>
      </w:r>
      <w:r>
        <w:rPr>
          <w:rFonts w:ascii="Times New Roman" w:eastAsia="Calibri" w:hAnsi="Times New Roman" w:cs="Times New Roman"/>
          <w:sz w:val="24"/>
          <w:szCs w:val="24"/>
          <w:lang w:val="ru-RU"/>
        </w:rPr>
        <w:t>създа</w:t>
      </w:r>
      <w:r>
        <w:rPr>
          <w:rFonts w:ascii="Times New Roman" w:eastAsia="Calibri" w:hAnsi="Times New Roman" w:cs="Times New Roman"/>
          <w:sz w:val="24"/>
          <w:szCs w:val="24"/>
        </w:rPr>
        <w:t>л</w:t>
      </w:r>
      <w:r>
        <w:rPr>
          <w:rFonts w:ascii="Times New Roman" w:eastAsia="Calibri" w:hAnsi="Times New Roman" w:cs="Times New Roman"/>
          <w:sz w:val="24"/>
          <w:szCs w:val="24"/>
          <w:lang w:val="ru-RU"/>
        </w:rPr>
        <w:t xml:space="preserve">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w:t>
      </w:r>
      <w:r>
        <w:rPr>
          <w:rFonts w:ascii="Times New Roman" w:eastAsia="Calibri" w:hAnsi="Times New Roman" w:cs="Times New Roman"/>
          <w:sz w:val="24"/>
          <w:szCs w:val="24"/>
        </w:rPr>
        <w:t>espd</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request</w:t>
      </w:r>
      <w:r>
        <w:rPr>
          <w:rFonts w:ascii="Times New Roman" w:eastAsia="Calibri" w:hAnsi="Times New Roman" w:cs="Times New Roman"/>
          <w:sz w:val="24"/>
          <w:szCs w:val="24"/>
          <w:lang w:val="ru-RU"/>
        </w:rPr>
        <w:t xml:space="preserve">) се предоставят на заинтересованите лица по електронен път с останалата документация за обществената поръчка. </w:t>
      </w:r>
    </w:p>
    <w:p w14:paraId="531B5F4B"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Стопанският субект зарежда в системата получения </w:t>
      </w:r>
      <w:r>
        <w:rPr>
          <w:rFonts w:ascii="Times New Roman" w:eastAsia="Calibri" w:hAnsi="Times New Roman" w:cs="Times New Roman"/>
          <w:sz w:val="24"/>
          <w:szCs w:val="24"/>
        </w:rPr>
        <w:t>XML</w:t>
      </w:r>
      <w:r>
        <w:rPr>
          <w:rFonts w:ascii="Times New Roman" w:eastAsia="Calibri" w:hAnsi="Times New Roman" w:cs="Times New Roman"/>
          <w:sz w:val="24"/>
          <w:szCs w:val="24"/>
          <w:lang w:val="ru-RU"/>
        </w:rPr>
        <w:t xml:space="preserve"> файл, попълва необходимите данни и го изтегля (</w:t>
      </w:r>
      <w:r>
        <w:rPr>
          <w:rFonts w:ascii="Times New Roman" w:eastAsia="Calibri" w:hAnsi="Times New Roman" w:cs="Times New Roman"/>
          <w:sz w:val="24"/>
          <w:szCs w:val="24"/>
        </w:rPr>
        <w:t>espd</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response</w:t>
      </w:r>
      <w:r>
        <w:rPr>
          <w:rFonts w:ascii="Times New Roman" w:eastAsia="Calibri" w:hAnsi="Times New Roman" w:cs="Times New Roman"/>
          <w:sz w:val="24"/>
          <w:szCs w:val="24"/>
          <w:lang w:val="ru-RU"/>
        </w:rPr>
        <w:t xml:space="preserve">), след което ЕЕДОП </w:t>
      </w: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en-US"/>
        </w:rPr>
        <w:t>pdf</w:t>
      </w:r>
      <w:r>
        <w:rPr>
          <w:rFonts w:ascii="Times New Roman" w:eastAsia="Calibri" w:hAnsi="Times New Roman" w:cs="Times New Roman"/>
          <w:sz w:val="24"/>
          <w:szCs w:val="24"/>
        </w:rPr>
        <w:t xml:space="preserve"> формат </w:t>
      </w:r>
      <w:r>
        <w:rPr>
          <w:rFonts w:ascii="Times New Roman" w:eastAsia="Calibri" w:hAnsi="Times New Roman" w:cs="Times New Roman"/>
          <w:sz w:val="24"/>
          <w:szCs w:val="24"/>
          <w:lang w:val="ru-RU"/>
        </w:rPr>
        <w:t xml:space="preserve">следва да се подпише с електронен подпис от съответните лица. </w:t>
      </w:r>
    </w:p>
    <w:p w14:paraId="5C23A6E5" w14:textId="77777777" w:rsidR="00DB2F6A" w:rsidRDefault="00DB2F6A" w:rsidP="00DB2F6A">
      <w:pPr>
        <w:tabs>
          <w:tab w:val="left" w:pos="0"/>
        </w:tabs>
        <w:spacing w:line="36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 xml:space="preserve">Системата за еЕЕДОП е онлайн приложение и не може да съхранява данни, предвид което еЕЕДОП в </w:t>
      </w:r>
      <w:r>
        <w:rPr>
          <w:rFonts w:ascii="Times New Roman" w:eastAsia="Calibri" w:hAnsi="Times New Roman" w:cs="Times New Roman"/>
          <w:i/>
          <w:sz w:val="24"/>
          <w:szCs w:val="24"/>
        </w:rPr>
        <w:t>XML</w:t>
      </w:r>
      <w:r>
        <w:rPr>
          <w:rFonts w:ascii="Times New Roman" w:eastAsia="Calibri" w:hAnsi="Times New Roman" w:cs="Times New Roman"/>
          <w:i/>
          <w:sz w:val="24"/>
          <w:szCs w:val="24"/>
          <w:lang w:val="ru-RU"/>
        </w:rPr>
        <w:t xml:space="preserve"> или </w:t>
      </w:r>
      <w:r>
        <w:rPr>
          <w:rFonts w:ascii="Times New Roman" w:eastAsia="Calibri" w:hAnsi="Times New Roman" w:cs="Times New Roman"/>
          <w:i/>
          <w:sz w:val="24"/>
          <w:szCs w:val="24"/>
        </w:rPr>
        <w:t>PDF</w:t>
      </w:r>
      <w:r>
        <w:rPr>
          <w:rFonts w:ascii="Times New Roman" w:eastAsia="Calibri" w:hAnsi="Times New Roman" w:cs="Times New Roman"/>
          <w:i/>
          <w:sz w:val="24"/>
          <w:szCs w:val="24"/>
          <w:lang w:val="ru-RU"/>
        </w:rPr>
        <w:t xml:space="preserve"> формат винаги трябва да се запазва и да се съхранява локално на компютъра на потребителя.</w:t>
      </w:r>
    </w:p>
    <w:p w14:paraId="5EC6998C"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03FD8174"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14:paraId="2F5C00B4" w14:textId="77777777" w:rsidR="00DB2F6A" w:rsidRDefault="00DB2F6A" w:rsidP="00DB2F6A">
      <w:pPr>
        <w:tabs>
          <w:tab w:val="left" w:pos="0"/>
        </w:tabs>
        <w:spacing w:line="360" w:lineRule="auto"/>
        <w:ind w:firstLine="709"/>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u w:val="single"/>
          <w:lang w:val="ru-RU"/>
        </w:rPr>
        <w:t>Важно!</w:t>
      </w:r>
      <w:r>
        <w:rPr>
          <w:rFonts w:ascii="Times New Roman" w:eastAsia="Calibri" w:hAnsi="Times New Roman" w:cs="Times New Roman"/>
          <w:b/>
          <w:bCs/>
          <w:sz w:val="24"/>
          <w:szCs w:val="24"/>
          <w:lang w:val="ru-RU"/>
        </w:rPr>
        <w:t xml:space="preserve"> </w:t>
      </w:r>
      <w:r w:rsidR="006D1A4B">
        <w:rPr>
          <w:rFonts w:ascii="Times New Roman" w:eastAsia="Calibri" w:hAnsi="Times New Roman" w:cs="Times New Roman"/>
          <w:b/>
          <w:bCs/>
          <w:sz w:val="24"/>
          <w:szCs w:val="24"/>
          <w:lang w:val="ru-RU"/>
        </w:rPr>
        <w:t>При представянето на</w:t>
      </w:r>
      <w:r>
        <w:rPr>
          <w:rFonts w:ascii="Times New Roman" w:eastAsia="Calibri" w:hAnsi="Times New Roman" w:cs="Times New Roman"/>
          <w:b/>
          <w:bCs/>
          <w:sz w:val="24"/>
          <w:szCs w:val="24"/>
          <w:lang w:val="ru-RU"/>
        </w:rPr>
        <w:t xml:space="preserve"> ЕЕДОП, с електронен подпис следва да бъде подписана версията в </w:t>
      </w:r>
      <w:r>
        <w:rPr>
          <w:rFonts w:ascii="Times New Roman" w:eastAsia="Calibri" w:hAnsi="Times New Roman" w:cs="Times New Roman"/>
          <w:b/>
          <w:bCs/>
          <w:sz w:val="24"/>
          <w:szCs w:val="24"/>
        </w:rPr>
        <w:t>PDF</w:t>
      </w:r>
      <w:r>
        <w:rPr>
          <w:rFonts w:ascii="Times New Roman" w:eastAsia="Calibri" w:hAnsi="Times New Roman" w:cs="Times New Roman"/>
          <w:b/>
          <w:bCs/>
          <w:sz w:val="24"/>
          <w:szCs w:val="24"/>
          <w:lang w:val="ru-RU"/>
        </w:rPr>
        <w:t xml:space="preserve"> формат.   </w:t>
      </w:r>
    </w:p>
    <w:p w14:paraId="7793D0C1"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eastAsia="ar-SA"/>
        </w:rPr>
        <w:t xml:space="preserve">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w:t>
      </w:r>
      <w:r>
        <w:rPr>
          <w:rFonts w:ascii="Times New Roman" w:eastAsia="Calibri" w:hAnsi="Times New Roman" w:cs="Times New Roman"/>
          <w:sz w:val="24"/>
          <w:szCs w:val="24"/>
          <w:lang w:eastAsia="ar-SA"/>
        </w:rPr>
        <w:lastRenderedPageBreak/>
        <w:t>или компетентните органи, които съгласно законодателството на държавата, в която участникът е установен, са длъжни да предоставят информация.</w:t>
      </w:r>
    </w:p>
    <w:p w14:paraId="7CBC745F"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 xml:space="preserve"> от ППЗОП </w:t>
      </w:r>
      <w:r>
        <w:rPr>
          <w:rFonts w:ascii="Times New Roman" w:eastAsia="Calibri" w:hAnsi="Times New Roman" w:cs="Times New Roman"/>
          <w:vanish/>
          <w:sz w:val="24"/>
          <w:szCs w:val="24"/>
          <w:lang w:eastAsia="ar-SA"/>
        </w:rPr>
        <w:t xml:space="preserve">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roofErr w:type="gramStart"/>
      <w:r>
        <w:rPr>
          <w:rFonts w:ascii="Times New Roman" w:eastAsia="Calibri" w:hAnsi="Times New Roman" w:cs="Times New Roman"/>
          <w:vanish/>
          <w:sz w:val="24"/>
          <w:szCs w:val="24"/>
          <w:lang w:eastAsia="ar-SA"/>
        </w:rPr>
        <w:t>за</w:t>
      </w:r>
      <w:proofErr w:type="gramEnd"/>
      <w:r>
        <w:rPr>
          <w:rFonts w:ascii="Times New Roman" w:eastAsia="Calibri" w:hAnsi="Times New Roman" w:cs="Times New Roman"/>
          <w:vanish/>
          <w:sz w:val="24"/>
          <w:szCs w:val="24"/>
          <w:lang w:eastAsia="ar-SA"/>
        </w:rPr>
        <w:t xml:space="preserve">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Pr>
          <w:rFonts w:ascii="Times New Roman" w:eastAsia="Calibri" w:hAnsi="Times New Roman" w:cs="Times New Roman"/>
          <w:sz w:val="24"/>
          <w:szCs w:val="24"/>
          <w:lang w:eastAsia="ar-SA"/>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64C94EE1"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w:t>
      </w:r>
      <w:proofErr w:type="gramStart"/>
      <w:r>
        <w:rPr>
          <w:rFonts w:ascii="Times New Roman" w:eastAsia="Calibri" w:hAnsi="Times New Roman" w:cs="Times New Roman"/>
          <w:sz w:val="24"/>
          <w:szCs w:val="24"/>
          <w:lang w:eastAsia="ar-SA"/>
        </w:rPr>
        <w:t>“ на</w:t>
      </w:r>
      <w:proofErr w:type="gramEnd"/>
      <w:r>
        <w:rPr>
          <w:rFonts w:ascii="Times New Roman" w:eastAsia="Calibri" w:hAnsi="Times New Roman" w:cs="Times New Roman"/>
          <w:sz w:val="24"/>
          <w:szCs w:val="24"/>
          <w:lang w:eastAsia="ar-SA"/>
        </w:rPr>
        <w:t xml:space="preserve"> част ІІ от ЕЕДОП. Ако полето е попълнено с „Да</w:t>
      </w:r>
      <w:proofErr w:type="gramStart"/>
      <w:r>
        <w:rPr>
          <w:rFonts w:ascii="Times New Roman" w:eastAsia="Calibri" w:hAnsi="Times New Roman" w:cs="Times New Roman"/>
          <w:sz w:val="24"/>
          <w:szCs w:val="24"/>
          <w:lang w:eastAsia="ar-SA"/>
        </w:rPr>
        <w:t>“ се</w:t>
      </w:r>
      <w:proofErr w:type="gramEnd"/>
      <w:r>
        <w:rPr>
          <w:rFonts w:ascii="Times New Roman" w:eastAsia="Calibri" w:hAnsi="Times New Roman" w:cs="Times New Roman"/>
          <w:sz w:val="24"/>
          <w:szCs w:val="24"/>
          <w:lang w:eastAsia="ar-SA"/>
        </w:rPr>
        <w:t xml:space="preserve"> представя ЕЕДОП надлежно попълнен и подписан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 xml:space="preserve">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19E3FD02"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w:t>
      </w:r>
      <w:r>
        <w:rPr>
          <w:rFonts w:ascii="Times New Roman" w:eastAsia="Calibri" w:hAnsi="Times New Roman" w:cs="Times New Roman"/>
          <w:sz w:val="24"/>
          <w:szCs w:val="24"/>
          <w:lang w:eastAsia="ar-SA"/>
        </w:rPr>
        <w:lastRenderedPageBreak/>
        <w:t>попълва Раздел Г „Информация за подизпълнители, чийто капацитет икономическият оператор няма да използва</w:t>
      </w:r>
      <w:proofErr w:type="gramStart"/>
      <w:r>
        <w:rPr>
          <w:rFonts w:ascii="Times New Roman" w:eastAsia="Calibri" w:hAnsi="Times New Roman" w:cs="Times New Roman"/>
          <w:sz w:val="24"/>
          <w:szCs w:val="24"/>
          <w:lang w:eastAsia="ar-SA"/>
        </w:rPr>
        <w:t>“ на</w:t>
      </w:r>
      <w:proofErr w:type="gramEnd"/>
      <w:r>
        <w:rPr>
          <w:rFonts w:ascii="Times New Roman" w:eastAsia="Calibri" w:hAnsi="Times New Roman" w:cs="Times New Roman"/>
          <w:sz w:val="24"/>
          <w:szCs w:val="24"/>
          <w:lang w:eastAsia="ar-SA"/>
        </w:rPr>
        <w:t xml:space="preserve"> част ІІ от ЕЕДОП. Ако полето е попълнено с „Да</w:t>
      </w:r>
      <w:proofErr w:type="gramStart"/>
      <w:r>
        <w:rPr>
          <w:rFonts w:ascii="Times New Roman" w:eastAsia="Calibri" w:hAnsi="Times New Roman" w:cs="Times New Roman"/>
          <w:sz w:val="24"/>
          <w:szCs w:val="24"/>
          <w:lang w:eastAsia="ar-SA"/>
        </w:rPr>
        <w:t>“ се</w:t>
      </w:r>
      <w:proofErr w:type="gramEnd"/>
      <w:r>
        <w:rPr>
          <w:rFonts w:ascii="Times New Roman" w:eastAsia="Calibri" w:hAnsi="Times New Roman" w:cs="Times New Roman"/>
          <w:sz w:val="24"/>
          <w:szCs w:val="24"/>
          <w:lang w:eastAsia="ar-SA"/>
        </w:rPr>
        <w:t xml:space="preserve"> представя ЕЕДОП за всеки подизпълнител надлежно попълнен и подписан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 xml:space="preserve"> ППЗОП. В ЕЕДОП подизпълнителят/лите посочват информацията, изисквана съгласно раздел А и Б от част ІІ и попълват част ІІІ „Основания за изключване“.</w:t>
      </w:r>
    </w:p>
    <w:p w14:paraId="5A6E0573" w14:textId="77777777" w:rsidR="0050080E" w:rsidRPr="0050080E" w:rsidRDefault="0050080E" w:rsidP="00F7352F">
      <w:pPr>
        <w:numPr>
          <w:ilvl w:val="0"/>
          <w:numId w:val="8"/>
        </w:numPr>
        <w:tabs>
          <w:tab w:val="left" w:pos="993"/>
        </w:tabs>
        <w:spacing w:after="0" w:line="360" w:lineRule="auto"/>
        <w:ind w:firstLine="720"/>
        <w:jc w:val="both"/>
        <w:rPr>
          <w:rFonts w:ascii="Times New Roman" w:eastAsia="Times New Roman" w:hAnsi="Times New Roman" w:cs="Times New Roman"/>
          <w:b/>
          <w:i/>
          <w:sz w:val="24"/>
          <w:szCs w:val="24"/>
          <w:lang w:val="bg-BG"/>
        </w:rPr>
      </w:pPr>
      <w:r w:rsidRPr="0050080E">
        <w:rPr>
          <w:rFonts w:ascii="Times New Roman" w:eastAsia="Times New Roman" w:hAnsi="Times New Roman" w:cs="Times New Roman"/>
          <w:sz w:val="24"/>
          <w:szCs w:val="24"/>
          <w:lang w:val="bg-BG"/>
        </w:rPr>
        <w:t>Техническо предложение</w:t>
      </w:r>
      <w:r w:rsidR="00DB2F6A">
        <w:rPr>
          <w:rFonts w:ascii="Times New Roman" w:eastAsia="Times New Roman" w:hAnsi="Times New Roman" w:cs="Times New Roman"/>
          <w:sz w:val="24"/>
          <w:szCs w:val="24"/>
          <w:lang w:val="bg-BG"/>
        </w:rPr>
        <w:t xml:space="preserve"> по Образец № </w:t>
      </w:r>
      <w:r w:rsidR="00AD18EF">
        <w:rPr>
          <w:rFonts w:ascii="Times New Roman" w:eastAsia="Times New Roman" w:hAnsi="Times New Roman" w:cs="Times New Roman"/>
          <w:sz w:val="24"/>
          <w:szCs w:val="24"/>
          <w:lang w:val="bg-BG"/>
        </w:rPr>
        <w:t>3</w:t>
      </w:r>
      <w:r w:rsidR="00005C22">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w:t>
      </w:r>
    </w:p>
    <w:p w14:paraId="49D3F0CE"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относими към услугите, предмет на поръчката, както следва:</w:t>
      </w:r>
    </w:p>
    <w:p w14:paraId="62C9FB7B" w14:textId="77777777" w:rsidR="0050080E" w:rsidRPr="0050080E" w:rsidRDefault="0050080E" w:rsidP="0050080E">
      <w:pPr>
        <w:spacing w:after="0" w:line="360" w:lineRule="auto"/>
        <w:ind w:firstLine="709"/>
        <w:jc w:val="both"/>
        <w:rPr>
          <w:rFonts w:ascii="Times New Roman" w:eastAsia="Times New Roman" w:hAnsi="Times New Roman" w:cs="Times New Roman"/>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свързани с данъци и осигуровки: Национални агенция по приходите - Информационен телефон на НАП - 0700 18 700: интернет адрес: </w:t>
      </w:r>
      <w:r w:rsidRPr="0050080E">
        <w:rPr>
          <w:rFonts w:ascii="Times New Roman" w:eastAsia="Times New Roman" w:hAnsi="Times New Roman" w:cs="Times New Roman"/>
          <w:i/>
          <w:iCs/>
          <w:sz w:val="24"/>
          <w:szCs w:val="24"/>
          <w:lang w:val="en-US"/>
        </w:rPr>
        <w:t>http</w:t>
      </w:r>
      <w:r w:rsidRPr="0050080E">
        <w:rPr>
          <w:rFonts w:ascii="Times New Roman" w:eastAsia="Times New Roman" w:hAnsi="Times New Roman" w:cs="Times New Roman"/>
          <w:i/>
          <w:iCs/>
          <w:sz w:val="24"/>
          <w:szCs w:val="24"/>
          <w:lang w:val="bg-BG"/>
        </w:rPr>
        <w:t>:</w:t>
      </w:r>
      <w:r w:rsidRPr="0050080E">
        <w:rPr>
          <w:rFonts w:ascii="Times New Roman" w:eastAsia="Times New Roman" w:hAnsi="Times New Roman" w:cs="Times New Roman"/>
          <w:i/>
          <w:iCs/>
          <w:sz w:val="24"/>
          <w:szCs w:val="24"/>
          <w:lang w:val="en-US"/>
        </w:rPr>
        <w:t>//www.nap.bg</w:t>
      </w:r>
      <w:r w:rsidRPr="0050080E">
        <w:rPr>
          <w:rFonts w:ascii="Times New Roman" w:eastAsia="Times New Roman" w:hAnsi="Times New Roman" w:cs="Times New Roman"/>
          <w:i/>
          <w:iCs/>
          <w:sz w:val="24"/>
          <w:szCs w:val="24"/>
          <w:lang w:val="bg-BG"/>
        </w:rPr>
        <w:t>/</w:t>
      </w:r>
    </w:p>
    <w:p w14:paraId="79C1860E" w14:textId="77777777" w:rsidR="0050080E" w:rsidRPr="0050080E" w:rsidRDefault="0050080E" w:rsidP="0050080E">
      <w:pPr>
        <w:spacing w:after="0" w:line="360" w:lineRule="auto"/>
        <w:ind w:firstLine="720"/>
        <w:jc w:val="both"/>
        <w:rPr>
          <w:rFonts w:ascii="Times New Roman" w:eastAsia="Times New Roman" w:hAnsi="Times New Roman" w:cs="Times New Roman"/>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закрила на заетостта и условията на труд: Министерство на труда и социалната политика, интернет адрес: </w:t>
      </w:r>
      <w:r w:rsidRPr="0050080E">
        <w:rPr>
          <w:rFonts w:ascii="Times New Roman" w:eastAsia="Times New Roman" w:hAnsi="Times New Roman" w:cs="Times New Roman"/>
          <w:i/>
          <w:iCs/>
          <w:sz w:val="24"/>
          <w:szCs w:val="24"/>
          <w:lang w:val="en-US"/>
        </w:rPr>
        <w:t>http</w:t>
      </w:r>
      <w:r w:rsidRPr="0050080E">
        <w:rPr>
          <w:rFonts w:ascii="Times New Roman" w:eastAsia="Times New Roman" w:hAnsi="Times New Roman" w:cs="Times New Roman"/>
          <w:i/>
          <w:iCs/>
          <w:sz w:val="24"/>
          <w:szCs w:val="24"/>
          <w:lang w:val="bg-BG"/>
        </w:rPr>
        <w:t>:</w:t>
      </w:r>
      <w:r w:rsidRPr="0050080E">
        <w:rPr>
          <w:rFonts w:ascii="Times New Roman" w:eastAsia="Times New Roman" w:hAnsi="Times New Roman" w:cs="Times New Roman"/>
          <w:i/>
          <w:iCs/>
          <w:sz w:val="24"/>
          <w:szCs w:val="24"/>
          <w:lang w:val="en-US"/>
        </w:rPr>
        <w:t>//www.mlsp.government.bg</w:t>
      </w:r>
      <w:r w:rsidRPr="0050080E">
        <w:rPr>
          <w:rFonts w:ascii="Times New Roman" w:eastAsia="Times New Roman" w:hAnsi="Times New Roman" w:cs="Times New Roman"/>
          <w:i/>
          <w:iCs/>
          <w:sz w:val="24"/>
          <w:szCs w:val="24"/>
          <w:lang w:val="bg-BG"/>
        </w:rPr>
        <w:t>/: София 1051. ул. Триадица №2. тел: 8119 443.</w:t>
      </w:r>
    </w:p>
    <w:p w14:paraId="1040C844" w14:textId="77777777" w:rsidR="0050080E" w:rsidRPr="0050080E" w:rsidRDefault="0050080E" w:rsidP="0050080E">
      <w:pPr>
        <w:tabs>
          <w:tab w:val="left" w:pos="993"/>
        </w:tabs>
        <w:spacing w:after="0" w:line="360" w:lineRule="auto"/>
        <w:ind w:firstLine="720"/>
        <w:jc w:val="both"/>
        <w:rPr>
          <w:rFonts w:ascii="Times New Roman" w:eastAsia="Times New Roman" w:hAnsi="Times New Roman" w:cs="Calibri"/>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опазване на околната среда Министерство на околните; среда и водите, интернет адрес: </w:t>
      </w:r>
      <w:r w:rsidRPr="0050080E">
        <w:rPr>
          <w:rFonts w:ascii="Times New Roman" w:eastAsia="Calibri" w:hAnsi="Times New Roman" w:cs="Times New Roman"/>
          <w:color w:val="000000"/>
          <w:sz w:val="24"/>
          <w:szCs w:val="24"/>
          <w:lang w:val="en-US" w:eastAsia="bg-BG"/>
        </w:rPr>
        <w:t>http</w:t>
      </w:r>
      <w:r w:rsidRPr="0050080E">
        <w:rPr>
          <w:rFonts w:ascii="Times New Roman" w:eastAsia="Calibri" w:hAnsi="Times New Roman" w:cs="Times New Roman"/>
          <w:color w:val="000000"/>
          <w:sz w:val="24"/>
          <w:szCs w:val="24"/>
          <w:lang w:val="bg-BG" w:eastAsia="bg-BG"/>
        </w:rPr>
        <w:t>:</w:t>
      </w:r>
      <w:r w:rsidRPr="0050080E">
        <w:rPr>
          <w:rFonts w:ascii="Times New Roman" w:eastAsia="Calibri" w:hAnsi="Times New Roman" w:cs="Times New Roman"/>
          <w:color w:val="000000"/>
          <w:sz w:val="24"/>
          <w:szCs w:val="24"/>
          <w:lang w:val="en-US" w:eastAsia="bg-BG"/>
        </w:rPr>
        <w:t>//www.moew.government.bg</w:t>
      </w:r>
      <w:r w:rsidRPr="0050080E">
        <w:rPr>
          <w:rFonts w:ascii="Times New Roman" w:eastAsia="Calibri" w:hAnsi="Times New Roman" w:cs="Times New Roman"/>
          <w:color w:val="000000"/>
          <w:sz w:val="24"/>
          <w:szCs w:val="24"/>
          <w:lang w:val="bg-BG" w:eastAsia="bg-BG"/>
        </w:rPr>
        <w:t>/</w:t>
      </w:r>
      <w:r w:rsidRPr="0050080E">
        <w:rPr>
          <w:rFonts w:ascii="Times New Roman" w:eastAsia="Times New Roman" w:hAnsi="Times New Roman" w:cs="Times New Roman"/>
          <w:i/>
          <w:iCs/>
          <w:sz w:val="24"/>
          <w:szCs w:val="24"/>
          <w:lang w:val="bg-BG"/>
        </w:rPr>
        <w:t>, 1000 София. ул. "У. Гладстон"№ 67 тел: 02/940 6331. Информационен център на МОСВ: работи за посетители всеки работен ден от 14 до 1</w:t>
      </w:r>
      <w:r w:rsidRPr="0050080E">
        <w:rPr>
          <w:rFonts w:ascii="Times New Roman" w:eastAsia="Times New Roman" w:hAnsi="Times New Roman" w:cs="Times New Roman"/>
          <w:sz w:val="24"/>
          <w:szCs w:val="24"/>
          <w:lang w:val="bg-BG"/>
        </w:rPr>
        <w:t>7 ч.</w:t>
      </w:r>
    </w:p>
    <w:p w14:paraId="204F91E0" w14:textId="77777777" w:rsidR="0050080E" w:rsidRPr="0050080E" w:rsidRDefault="0050080E" w:rsidP="0050080E">
      <w:pPr>
        <w:numPr>
          <w:ilvl w:val="0"/>
          <w:numId w:val="8"/>
        </w:numPr>
        <w:tabs>
          <w:tab w:val="left" w:pos="993"/>
        </w:tabs>
        <w:suppressAutoHyphens/>
        <w:spacing w:after="0" w:line="360" w:lineRule="auto"/>
        <w:ind w:firstLine="720"/>
        <w:jc w:val="both"/>
        <w:rPr>
          <w:rFonts w:ascii="Times New Roman" w:eastAsia="Times New Roman" w:hAnsi="Times New Roman" w:cs="Times New Roman"/>
          <w:sz w:val="24"/>
          <w:szCs w:val="24"/>
          <w:lang w:val="bg-BG" w:eastAsia="ar-SA"/>
        </w:rPr>
      </w:pPr>
      <w:r w:rsidRPr="0050080E">
        <w:rPr>
          <w:rFonts w:ascii="Times New Roman" w:eastAsia="Times New Roman" w:hAnsi="Times New Roman" w:cs="Times New Roman"/>
          <w:sz w:val="24"/>
          <w:szCs w:val="24"/>
          <w:lang w:val="bg-BG" w:eastAsia="ar-SA"/>
        </w:rPr>
        <w:t xml:space="preserve">Ценово предложение – </w:t>
      </w:r>
      <w:r w:rsidRPr="0050080E">
        <w:rPr>
          <w:rFonts w:ascii="Times New Roman" w:eastAsia="Times New Roman" w:hAnsi="Times New Roman" w:cs="Times New Roman"/>
          <w:bCs/>
          <w:iCs/>
          <w:sz w:val="24"/>
          <w:szCs w:val="24"/>
          <w:lang w:val="bg-BG" w:eastAsia="ar-SA"/>
        </w:rPr>
        <w:t xml:space="preserve">по </w:t>
      </w:r>
      <w:r w:rsidR="00F7352F">
        <w:rPr>
          <w:rFonts w:ascii="Times New Roman" w:eastAsia="Times New Roman" w:hAnsi="Times New Roman" w:cs="Times New Roman"/>
          <w:bCs/>
          <w:iCs/>
          <w:sz w:val="24"/>
          <w:szCs w:val="24"/>
          <w:lang w:val="bg-BG" w:eastAsia="ar-SA"/>
        </w:rPr>
        <w:t>О</w:t>
      </w:r>
      <w:r w:rsidRPr="0050080E">
        <w:rPr>
          <w:rFonts w:ascii="Times New Roman" w:eastAsia="Times New Roman" w:hAnsi="Times New Roman" w:cs="Times New Roman"/>
          <w:bCs/>
          <w:iCs/>
          <w:sz w:val="24"/>
          <w:szCs w:val="24"/>
          <w:lang w:val="bg-BG" w:eastAsia="ar-SA"/>
        </w:rPr>
        <w:t xml:space="preserve">бразец </w:t>
      </w:r>
      <w:r w:rsidR="00F7352F">
        <w:rPr>
          <w:rFonts w:ascii="Times New Roman" w:eastAsia="Times New Roman" w:hAnsi="Times New Roman" w:cs="Times New Roman"/>
          <w:bCs/>
          <w:iCs/>
          <w:sz w:val="24"/>
          <w:szCs w:val="24"/>
          <w:lang w:val="bg-BG" w:eastAsia="ar-SA"/>
        </w:rPr>
        <w:t xml:space="preserve">№ </w:t>
      </w:r>
      <w:r w:rsidR="00AD18EF">
        <w:rPr>
          <w:rFonts w:ascii="Times New Roman" w:eastAsia="Times New Roman" w:hAnsi="Times New Roman" w:cs="Times New Roman"/>
          <w:sz w:val="24"/>
          <w:szCs w:val="24"/>
          <w:lang w:val="bg-BG" w:eastAsia="ar-SA"/>
        </w:rPr>
        <w:t>4</w:t>
      </w:r>
      <w:r w:rsidRPr="0050080E">
        <w:rPr>
          <w:rFonts w:ascii="Times New Roman" w:eastAsia="Times New Roman" w:hAnsi="Times New Roman" w:cs="Times New Roman"/>
          <w:sz w:val="24"/>
          <w:szCs w:val="24"/>
          <w:lang w:val="bg-BG" w:eastAsia="ar-SA"/>
        </w:rPr>
        <w:t xml:space="preserve">. </w:t>
      </w:r>
    </w:p>
    <w:p w14:paraId="279C088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Ценовото предложение на всеки участник не може да надвишава максималната прогнозна стойност на поръчката в лв. без ДДС.</w:t>
      </w:r>
    </w:p>
    <w:p w14:paraId="280102AF"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Всяка предложена цена в лв. без ДДС се закръглява с точност до втори знак след десетичната запетая.</w:t>
      </w:r>
    </w:p>
    <w:p w14:paraId="49D0B7E9"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 Отговорност за евентуално допуснати </w:t>
      </w:r>
      <w:r w:rsidR="00005C22">
        <w:rPr>
          <w:rFonts w:ascii="Times New Roman" w:eastAsia="Times New Roman" w:hAnsi="Times New Roman" w:cs="Times New Roman"/>
          <w:b/>
          <w:bCs/>
          <w:sz w:val="24"/>
          <w:szCs w:val="24"/>
          <w:lang w:val="bg-BG"/>
        </w:rPr>
        <w:t xml:space="preserve">сборни </w:t>
      </w:r>
      <w:r w:rsidRPr="0050080E">
        <w:rPr>
          <w:rFonts w:ascii="Times New Roman" w:eastAsia="Times New Roman" w:hAnsi="Times New Roman" w:cs="Times New Roman"/>
          <w:b/>
          <w:bCs/>
          <w:sz w:val="24"/>
          <w:szCs w:val="24"/>
          <w:lang w:val="bg-BG"/>
        </w:rPr>
        <w:t>грешки или пропуски в изчисленията на предложените цени носи единствено участникът в обществената поръчка. Не се допуска разминаване между цената, изписана с думи и цената, изписана с цифри.</w:t>
      </w:r>
    </w:p>
    <w:p w14:paraId="672C324B"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**Участник подал оферта, която не отговаря на условията за представяне, включително за форма, начин и срок се отстранява от процедурата.</w:t>
      </w:r>
    </w:p>
    <w:p w14:paraId="2592607B"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p>
    <w:p w14:paraId="7B8C2479"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Конфиде</w:t>
      </w:r>
      <w:r w:rsidR="00005C22">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циал</w:t>
      </w:r>
      <w:r w:rsidR="00005C22">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ост</w:t>
      </w:r>
    </w:p>
    <w:p w14:paraId="4A603556"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14:paraId="67EAF5FD"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не могат да се позовават на конфиде</w:t>
      </w:r>
      <w:r w:rsidR="00005C22">
        <w:rPr>
          <w:rFonts w:ascii="Times New Roman" w:eastAsia="Times New Roman" w:hAnsi="Times New Roman" w:cs="Times New Roman"/>
          <w:sz w:val="24"/>
          <w:szCs w:val="24"/>
          <w:lang w:val="bg-BG"/>
        </w:rPr>
        <w:t>н</w:t>
      </w:r>
      <w:r w:rsidRPr="0050080E">
        <w:rPr>
          <w:rFonts w:ascii="Times New Roman" w:eastAsia="Times New Roman" w:hAnsi="Times New Roman" w:cs="Times New Roman"/>
          <w:sz w:val="24"/>
          <w:szCs w:val="24"/>
          <w:lang w:val="bg-BG"/>
        </w:rPr>
        <w:t>циалност по отношение на предложенията от офертите им, които подлежат на оценка.</w:t>
      </w:r>
      <w:r w:rsidRPr="0050080E">
        <w:rPr>
          <w:rFonts w:ascii="Times New Roman" w:eastAsia="Times New Roman" w:hAnsi="Times New Roman" w:cs="Times New Roman"/>
          <w:sz w:val="24"/>
          <w:szCs w:val="24"/>
          <w:lang w:val="bg-BG"/>
        </w:rPr>
        <w:tab/>
      </w:r>
    </w:p>
    <w:p w14:paraId="3BEBCB45"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p>
    <w:p w14:paraId="5FE1E02B"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ПОДАВАНЕ </w:t>
      </w:r>
      <w:r>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А ОФЕРТА НА ХАРТИЕН НОСИТЕЛ</w:t>
      </w:r>
    </w:p>
    <w:p w14:paraId="7761C41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Документите, свързани с участието в настоящата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Получател </w:t>
      </w:r>
      <w:r w:rsidR="00F7352F">
        <w:rPr>
          <w:rFonts w:ascii="Times New Roman" w:eastAsia="Times New Roman" w:hAnsi="Times New Roman" w:cs="Times New Roman"/>
          <w:b/>
          <w:sz w:val="24"/>
          <w:szCs w:val="24"/>
          <w:lang w:val="bg-BG"/>
        </w:rPr>
        <w:t xml:space="preserve">Община </w:t>
      </w:r>
      <w:r w:rsidR="0035057B">
        <w:rPr>
          <w:rFonts w:ascii="Times New Roman" w:eastAsia="Times New Roman" w:hAnsi="Times New Roman" w:cs="Times New Roman"/>
          <w:b/>
          <w:sz w:val="24"/>
          <w:szCs w:val="24"/>
          <w:lang w:val="bg-BG"/>
        </w:rPr>
        <w:t>Панагюрище</w:t>
      </w:r>
      <w:r w:rsidRPr="0050080E">
        <w:rPr>
          <w:rFonts w:ascii="Times New Roman" w:eastAsia="Times New Roman" w:hAnsi="Times New Roman" w:cs="Times New Roman"/>
          <w:b/>
          <w:sz w:val="24"/>
          <w:szCs w:val="24"/>
        </w:rPr>
        <w:t xml:space="preserve">, гр. </w:t>
      </w:r>
      <w:r w:rsidR="0035057B" w:rsidRPr="0035057B">
        <w:rPr>
          <w:rFonts w:ascii="Times New Roman" w:eastAsia="Times New Roman" w:hAnsi="Times New Roman" w:cs="Times New Roman"/>
          <w:b/>
          <w:sz w:val="24"/>
          <w:szCs w:val="24"/>
          <w:lang w:val="bg-BG"/>
        </w:rPr>
        <w:t>Панагюрище</w:t>
      </w:r>
      <w:r w:rsidRPr="0050080E">
        <w:rPr>
          <w:rFonts w:ascii="Times New Roman" w:eastAsia="Times New Roman" w:hAnsi="Times New Roman" w:cs="Times New Roman"/>
          <w:b/>
          <w:sz w:val="24"/>
          <w:szCs w:val="24"/>
        </w:rPr>
        <w:t xml:space="preserve">, </w:t>
      </w:r>
      <w:r w:rsidR="00F7352F">
        <w:rPr>
          <w:rFonts w:ascii="Times New Roman" w:eastAsia="Times New Roman" w:hAnsi="Times New Roman" w:cs="Times New Roman"/>
          <w:b/>
          <w:sz w:val="24"/>
          <w:szCs w:val="24"/>
          <w:lang w:val="bg-BG"/>
        </w:rPr>
        <w:t xml:space="preserve">пл. </w:t>
      </w:r>
      <w:r w:rsidR="0035057B">
        <w:rPr>
          <w:rFonts w:ascii="Times New Roman" w:eastAsia="Times New Roman" w:hAnsi="Times New Roman" w:cs="Times New Roman"/>
          <w:b/>
          <w:sz w:val="24"/>
          <w:szCs w:val="24"/>
          <w:lang w:val="bg-BG"/>
        </w:rPr>
        <w:t>„</w:t>
      </w:r>
      <w:r w:rsidR="00267F2D">
        <w:rPr>
          <w:rFonts w:ascii="Times New Roman" w:eastAsia="Times New Roman" w:hAnsi="Times New Roman" w:cs="Times New Roman"/>
          <w:b/>
          <w:sz w:val="24"/>
          <w:szCs w:val="24"/>
          <w:lang w:val="bg-BG"/>
        </w:rPr>
        <w:t>20-ти Април“</w:t>
      </w:r>
      <w:r w:rsidRPr="0050080E">
        <w:rPr>
          <w:rFonts w:ascii="Times New Roman" w:eastAsia="Times New Roman" w:hAnsi="Times New Roman" w:cs="Times New Roman"/>
          <w:b/>
          <w:sz w:val="24"/>
          <w:szCs w:val="24"/>
        </w:rPr>
        <w:t xml:space="preserve"> № </w:t>
      </w:r>
      <w:r w:rsidR="00267F2D" w:rsidRPr="00267F2D">
        <w:rPr>
          <w:rFonts w:ascii="Times New Roman" w:eastAsia="Times New Roman" w:hAnsi="Times New Roman" w:cs="Times New Roman"/>
          <w:b/>
          <w:color w:val="000000"/>
          <w:spacing w:val="20"/>
          <w:sz w:val="24"/>
          <w:szCs w:val="24"/>
          <w:lang w:eastAsia="bg-BG"/>
        </w:rPr>
        <w:t>13</w:t>
      </w:r>
      <w:r w:rsidRPr="0050080E">
        <w:rPr>
          <w:rFonts w:ascii="Times New Roman" w:eastAsia="Times New Roman" w:hAnsi="Times New Roman" w:cs="Times New Roman"/>
          <w:color w:val="000000"/>
          <w:spacing w:val="20"/>
          <w:sz w:val="24"/>
          <w:szCs w:val="24"/>
          <w:lang w:val="bg-BG" w:eastAsia="bg-BG"/>
        </w:rPr>
        <w:t xml:space="preserve"> до датата и часа посочени в обявата</w:t>
      </w:r>
      <w:r w:rsidRPr="0050080E">
        <w:rPr>
          <w:rFonts w:ascii="Times New Roman" w:eastAsia="Times New Roman" w:hAnsi="Times New Roman" w:cs="Times New Roman"/>
          <w:sz w:val="24"/>
          <w:szCs w:val="24"/>
          <w:lang w:val="bg-BG"/>
        </w:rPr>
        <w:t>.</w:t>
      </w:r>
    </w:p>
    <w:p w14:paraId="7CAD54FD"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Всички документи, свързани с участието във възлагането, се представят в запечатана непрозрачна опаковка. Върху опаковката се посочват:</w:t>
      </w:r>
    </w:p>
    <w:p w14:paraId="20A260A1"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 наименованието на участника, включително участниците в обединението, когато е приложимо;</w:t>
      </w:r>
    </w:p>
    <w:p w14:paraId="1061B790"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 адрес за кореспонденция, телефон и по възможност - факс и електронен адрес:</w:t>
      </w:r>
    </w:p>
    <w:p w14:paraId="0FCBD633"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 наименованието на поръчката, за която се подава офертата.</w:t>
      </w:r>
    </w:p>
    <w:p w14:paraId="19E50F90"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14:paraId="0392C12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3008FE10"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14:paraId="6407802E"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0ECD52C9"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ОПРЕДЕЛЯНЕ НА ЛИЦА ЗА РАЗГЛЕЖДАНЕ И ОЦЕНКА НА ОФЕРТИТЕ</w:t>
      </w:r>
    </w:p>
    <w:p w14:paraId="75ED95F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 97 от ППЗОП.</w:t>
      </w:r>
    </w:p>
    <w:p w14:paraId="369F7110"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1DC1332E"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ОТВАРЯНЕ НА ОФЕРТИТЕ</w:t>
      </w:r>
    </w:p>
    <w:p w14:paraId="17D52050"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Съгласно чл.</w:t>
      </w:r>
      <w:r w:rsidR="00005C22">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lang w:val="bg-BG"/>
        </w:rPr>
        <w:t>97, ал.</w:t>
      </w:r>
      <w:r w:rsidR="00005C22">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lang w:val="bg-BG"/>
        </w:rPr>
        <w:t>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 на офертата на конкретен участник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w:t>
      </w:r>
    </w:p>
    <w:p w14:paraId="6645642B"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0F20ADED"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РАЗГЛЕЖДАНЕ НА ПОДАДЕНИТЕ ОФЕРТИ</w:t>
      </w:r>
    </w:p>
    <w:p w14:paraId="73BD0A94"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14:paraId="364BB36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112F0031"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532715F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разглежда допуснатите оферти и проверява за тяхното съответствие с предварително обявените условия.</w:t>
      </w:r>
    </w:p>
    <w:p w14:paraId="1D8381F9"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Комисията разглежда направените от допуснатите участници Предложения за изпълнение на поръчката и съответствието им с изискванията на възложителя. </w:t>
      </w:r>
    </w:p>
    <w:p w14:paraId="591DF8F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разглежда ценовите предложения на допуснатите участници. Ценовото предложение на участник, чиято оферта не отговаря на изискванията на възложителя, не се оценява.</w:t>
      </w:r>
    </w:p>
    <w:p w14:paraId="6DE5B8FB"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0F6626E"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КРИТЕРИИ ЗА ВЪЗЛАГАНЕ И КЛАСИРАНЕ НА УЧАСТНИЦИТЕ</w:t>
      </w:r>
    </w:p>
    <w:p w14:paraId="272AE982" w14:textId="77777777" w:rsidR="001A1C0E" w:rsidRPr="001A1C0E" w:rsidRDefault="001A1C0E" w:rsidP="001A1C0E">
      <w:pPr>
        <w:spacing w:after="0" w:line="360" w:lineRule="auto"/>
        <w:ind w:firstLine="720"/>
        <w:jc w:val="both"/>
        <w:rPr>
          <w:rFonts w:ascii="Times New Roman" w:eastAsia="Courier New" w:hAnsi="Times New Roman" w:cs="Times New Roman"/>
          <w:color w:val="000000"/>
          <w:sz w:val="24"/>
          <w:szCs w:val="24"/>
          <w:lang w:val="bg-BG" w:eastAsia="bg-BG"/>
        </w:rPr>
      </w:pPr>
      <w:r w:rsidRPr="001A1C0E">
        <w:rPr>
          <w:rFonts w:ascii="Times New Roman" w:eastAsia="Courier New" w:hAnsi="Times New Roman" w:cs="Times New Roman"/>
          <w:color w:val="000000"/>
          <w:sz w:val="24"/>
          <w:szCs w:val="24"/>
          <w:lang w:val="bg-BG" w:eastAsia="bg-BG"/>
        </w:rPr>
        <w:t xml:space="preserve">Обществената поръчка се възлага въз основа на </w:t>
      </w:r>
      <w:r w:rsidR="00F7352F">
        <w:rPr>
          <w:rFonts w:ascii="Times New Roman" w:eastAsia="Courier New" w:hAnsi="Times New Roman" w:cs="Times New Roman"/>
          <w:color w:val="000000"/>
          <w:sz w:val="24"/>
          <w:szCs w:val="24"/>
          <w:lang w:val="bg-BG" w:eastAsia="bg-BG"/>
        </w:rPr>
        <w:t>„най-ниска цена“</w:t>
      </w:r>
      <w:r w:rsidRPr="001A1C0E">
        <w:rPr>
          <w:rFonts w:ascii="Times New Roman" w:eastAsia="Courier New" w:hAnsi="Times New Roman" w:cs="Times New Roman"/>
          <w:color w:val="000000"/>
          <w:sz w:val="24"/>
          <w:szCs w:val="24"/>
          <w:lang w:val="bg-BG" w:eastAsia="bg-BG"/>
        </w:rPr>
        <w:t xml:space="preserve"> по чл. 70, ал. 2, т. </w:t>
      </w:r>
      <w:r w:rsidR="00F7352F">
        <w:rPr>
          <w:rFonts w:ascii="Times New Roman" w:eastAsia="Courier New" w:hAnsi="Times New Roman" w:cs="Times New Roman"/>
          <w:color w:val="000000"/>
          <w:sz w:val="24"/>
          <w:szCs w:val="24"/>
          <w:lang w:val="bg-BG" w:eastAsia="bg-BG"/>
        </w:rPr>
        <w:t>1</w:t>
      </w:r>
      <w:r w:rsidRPr="001A1C0E">
        <w:rPr>
          <w:rFonts w:ascii="Times New Roman" w:eastAsia="Courier New" w:hAnsi="Times New Roman" w:cs="Times New Roman"/>
          <w:color w:val="000000"/>
          <w:sz w:val="24"/>
          <w:szCs w:val="24"/>
          <w:lang w:val="bg-BG" w:eastAsia="bg-BG"/>
        </w:rPr>
        <w:t xml:space="preserve"> от ЗОП.</w:t>
      </w:r>
    </w:p>
    <w:p w14:paraId="344CE802"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ПРОТОКОЛ НА КОМИСИЯТА</w:t>
      </w:r>
    </w:p>
    <w:p w14:paraId="056D6F05"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Комисията съставя протокол за разглеждането и оценката на офертите и за класирането на участниците.</w:t>
      </w:r>
    </w:p>
    <w:p w14:paraId="5248C192"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Към протокола се прилагат всички документи, изготвени </w:t>
      </w:r>
      <w:r w:rsidRPr="0050080E">
        <w:rPr>
          <w:rFonts w:ascii="Times New Roman" w:eastAsia="Times New Roman" w:hAnsi="Times New Roman" w:cs="Times New Roman"/>
          <w:bCs/>
          <w:sz w:val="24"/>
          <w:szCs w:val="24"/>
          <w:lang w:val="bg-BG"/>
        </w:rPr>
        <w:t>в</w:t>
      </w:r>
      <w:r w:rsidRPr="0050080E">
        <w:rPr>
          <w:rFonts w:ascii="Times New Roman" w:eastAsia="Times New Roman" w:hAnsi="Times New Roman" w:cs="Times New Roman"/>
          <w:b/>
          <w:bCs/>
          <w:sz w:val="24"/>
          <w:szCs w:val="24"/>
          <w:lang w:val="bg-BG"/>
        </w:rPr>
        <w:t xml:space="preserve"> </w:t>
      </w:r>
      <w:r w:rsidRPr="0050080E">
        <w:rPr>
          <w:rFonts w:ascii="Times New Roman" w:eastAsia="Times New Roman" w:hAnsi="Times New Roman" w:cs="Times New Roman"/>
          <w:sz w:val="24"/>
          <w:szCs w:val="24"/>
          <w:lang w:val="bg-BG"/>
        </w:rPr>
        <w:t>хода на работа на комисията, като мотивите за особените мнения и др., ако има такива.</w:t>
      </w:r>
    </w:p>
    <w:p w14:paraId="4C36E511"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Протоколът на комисията се подписва от всички членове и се предава на възложителя заедно с цялата документация.</w:t>
      </w:r>
    </w:p>
    <w:p w14:paraId="70FE8DA5"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Протоколът се представя на възложителя за утвърждаване, след което в един и същ ден се публикува в профила на купувача и се изпраща на участниците:</w:t>
      </w:r>
    </w:p>
    <w:p w14:paraId="708CF64A" w14:textId="77777777" w:rsidR="0050080E" w:rsidRPr="0050080E" w:rsidRDefault="0050080E" w:rsidP="0050080E">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на адрес, посочен от всеки участник:</w:t>
      </w:r>
    </w:p>
    <w:p w14:paraId="6AD15EC1"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а) на електронна поща, като съобщението, с което се изпращат, се подписва с електронен подпис, или</w:t>
      </w:r>
    </w:p>
    <w:p w14:paraId="7D2D0546"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чрез пощенска или друга куриерска услуга с препоръчана пратка с обратна разписка;</w:t>
      </w:r>
    </w:p>
    <w:p w14:paraId="433055AD" w14:textId="77777777" w:rsidR="0050080E" w:rsidRPr="0050080E" w:rsidRDefault="0050080E" w:rsidP="0050080E">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по факс.</w:t>
      </w:r>
    </w:p>
    <w:p w14:paraId="3053A271" w14:textId="77777777" w:rsidR="0050080E" w:rsidRPr="0050080E" w:rsidRDefault="0050080E" w:rsidP="0050080E">
      <w:pPr>
        <w:tabs>
          <w:tab w:val="left" w:pos="993"/>
        </w:tabs>
        <w:spacing w:after="0" w:line="360" w:lineRule="auto"/>
        <w:ind w:left="709"/>
        <w:jc w:val="both"/>
        <w:rPr>
          <w:rFonts w:ascii="Times New Roman" w:eastAsia="Times New Roman" w:hAnsi="Times New Roman" w:cs="Times New Roman"/>
          <w:sz w:val="24"/>
          <w:szCs w:val="24"/>
          <w:lang w:val="bg-BG"/>
        </w:rPr>
      </w:pPr>
    </w:p>
    <w:p w14:paraId="138BA5AA"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ОПРЕДЕЛЯНЕ НА ИЗПЪЛНИТЕЛ НА ОБЩЕСТВЕНАТА ПОРЪЧКА</w:t>
      </w:r>
    </w:p>
    <w:p w14:paraId="6F5F31B6"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определя за изпълнител на поръчката участник, за когото са изпълнени следните условия:</w:t>
      </w:r>
    </w:p>
    <w:p w14:paraId="320313D8" w14:textId="77777777" w:rsidR="0050080E" w:rsidRPr="0050080E" w:rsidRDefault="0050080E" w:rsidP="0050080E">
      <w:pPr>
        <w:numPr>
          <w:ilvl w:val="0"/>
          <w:numId w:val="11"/>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не са налице основанията за отстраняване  и отговаря на критериите за подбор;</w:t>
      </w:r>
    </w:p>
    <w:p w14:paraId="3B1D21B5" w14:textId="77777777" w:rsidR="0050080E" w:rsidRPr="0050080E" w:rsidRDefault="0050080E" w:rsidP="0050080E">
      <w:pPr>
        <w:numPr>
          <w:ilvl w:val="0"/>
          <w:numId w:val="11"/>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67A2E73B"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6F8DB166"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ПРЕКРАТЯВАНЕ</w:t>
      </w:r>
    </w:p>
    <w:p w14:paraId="29DB96A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14:paraId="682E9300"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5DCA5225"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ДОКУМЕНТИ ЗА СКЛЮЧВАНЕ НА ДОГОВОРА</w:t>
      </w:r>
    </w:p>
    <w:p w14:paraId="35BE4BE7"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14:paraId="6072BD6D"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1. представи документ за регистрация в съответствие с изискването по чл. 10, ал. 2</w:t>
      </w:r>
      <w:r w:rsidR="00005C22">
        <w:rPr>
          <w:rFonts w:ascii="Times New Roman" w:eastAsia="Times New Roman" w:hAnsi="Times New Roman" w:cs="Times New Roman"/>
          <w:sz w:val="24"/>
          <w:szCs w:val="24"/>
          <w:lang w:val="bg-BG"/>
        </w:rPr>
        <w:t xml:space="preserve"> от ЗОП</w:t>
      </w:r>
      <w:r w:rsidRPr="0050080E">
        <w:rPr>
          <w:rFonts w:ascii="Times New Roman" w:eastAsia="Times New Roman" w:hAnsi="Times New Roman" w:cs="Times New Roman"/>
          <w:sz w:val="24"/>
          <w:szCs w:val="24"/>
          <w:lang w:val="bg-BG"/>
        </w:rPr>
        <w:t xml:space="preserve">; </w:t>
      </w:r>
    </w:p>
    <w:p w14:paraId="2CD9D6A4"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14:paraId="3C0C1577"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представи определената гаранция за изпълнение на договора; </w:t>
      </w:r>
    </w:p>
    <w:p w14:paraId="36A03F70"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3CAE70EC"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B2EE148" w14:textId="77777777" w:rsidR="0050080E" w:rsidRPr="0050080E" w:rsidRDefault="0050080E" w:rsidP="0050080E">
      <w:pPr>
        <w:tabs>
          <w:tab w:val="left" w:pos="993"/>
        </w:tabs>
        <w:spacing w:after="0" w:line="360" w:lineRule="auto"/>
        <w:jc w:val="both"/>
        <w:rPr>
          <w:rFonts w:ascii="Times New Roman" w:eastAsia="Times New Roman" w:hAnsi="Times New Roman" w:cs="Times New Roman"/>
          <w:sz w:val="24"/>
          <w:szCs w:val="24"/>
          <w:lang w:val="bg-BG"/>
        </w:rPr>
      </w:pPr>
    </w:p>
    <w:p w14:paraId="20854EF1"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Възложителят не сключва договор, когато участникът, класиран на първо място: </w:t>
      </w:r>
    </w:p>
    <w:p w14:paraId="3532277A"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1. откаже да сключи договор; </w:t>
      </w:r>
    </w:p>
    <w:p w14:paraId="60214870"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2. не изпълни някое от посочените по горе условия, или </w:t>
      </w:r>
    </w:p>
    <w:p w14:paraId="77E4D7B6" w14:textId="77777777" w:rsidR="0050080E" w:rsidRPr="0050080E" w:rsidRDefault="0050080E" w:rsidP="0050080E">
      <w:pPr>
        <w:tabs>
          <w:tab w:val="left" w:pos="709"/>
        </w:tabs>
        <w:spacing w:after="0" w:line="360" w:lineRule="auto"/>
        <w:ind w:left="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не докаже, че не са налице основания за отстраняване от процедурата. </w:t>
      </w:r>
    </w:p>
    <w:p w14:paraId="213457F5"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701F08C6"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71A08BAA"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СКЛЮЧВАНЕ И ИЗМЕНЕНИЕ НА ДОГОВОР</w:t>
      </w:r>
    </w:p>
    <w:p w14:paraId="371ADCCA"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сключва договор за обществена поръчка с определения изпълнител в 30- дневен срок от датата на определяне на изпълнителя.</w:t>
      </w:r>
    </w:p>
    <w:p w14:paraId="1C94F7BE"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та поръчката. </w:t>
      </w:r>
    </w:p>
    <w:p w14:paraId="19F0FD0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Промени в проекта на договор се допускат го изключение, когато е изпълнено условието по чл. 116, ал. 1, т. 7 от ЗОП и са наложени от обстоятелства, настъпили по време или след провеждане на поръчката.</w:t>
      </w:r>
    </w:p>
    <w:p w14:paraId="4D26E60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14:paraId="685486F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14:paraId="0DCBAB4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Изменение на договора е допустимо само в приложимите случаи по чл.116 от ЗОП.</w:t>
      </w:r>
    </w:p>
    <w:p w14:paraId="59774119"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 по чл. 20. ал. 3 от ЗОП.</w:t>
      </w:r>
    </w:p>
    <w:p w14:paraId="4F0948A7"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32351013"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ДРУГА ИНФОРМАЦИЯ</w:t>
      </w:r>
    </w:p>
    <w:p w14:paraId="38B687D6" w14:textId="77777777" w:rsidR="00531E94" w:rsidRDefault="0050080E" w:rsidP="00005C22">
      <w:pPr>
        <w:spacing w:line="360" w:lineRule="auto"/>
        <w:jc w:val="both"/>
      </w:pPr>
      <w:r w:rsidRPr="0050080E">
        <w:rPr>
          <w:rFonts w:ascii="Times New Roman" w:eastAsia="Times New Roman" w:hAnsi="Times New Roman" w:cs="Times New Roman"/>
          <w:sz w:val="24"/>
          <w:szCs w:val="24"/>
          <w:lang w:val="bg-BG"/>
        </w:rPr>
        <w:tab/>
        <w:t xml:space="preserve">За всички неуредените въпроси в документацията по настоящата обществена поръчка се прилагат разпоредбите на ЗОП </w:t>
      </w:r>
      <w:r w:rsidRPr="0050080E">
        <w:rPr>
          <w:rFonts w:ascii="Times New Roman" w:eastAsia="Times New Roman" w:hAnsi="Times New Roman" w:cs="Times New Roman"/>
          <w:bCs/>
          <w:sz w:val="24"/>
          <w:szCs w:val="24"/>
          <w:lang w:val="bg-BG"/>
        </w:rPr>
        <w:t>и</w:t>
      </w:r>
      <w:r w:rsidRPr="0050080E">
        <w:rPr>
          <w:rFonts w:ascii="Times New Roman" w:eastAsia="Times New Roman" w:hAnsi="Times New Roman" w:cs="Times New Roman"/>
          <w:b/>
          <w:bCs/>
          <w:sz w:val="24"/>
          <w:szCs w:val="24"/>
          <w:lang w:val="bg-BG"/>
        </w:rPr>
        <w:t xml:space="preserve"> </w:t>
      </w:r>
      <w:r w:rsidRPr="0050080E">
        <w:rPr>
          <w:rFonts w:ascii="Times New Roman" w:eastAsia="Times New Roman" w:hAnsi="Times New Roman" w:cs="Times New Roman"/>
          <w:sz w:val="24"/>
          <w:szCs w:val="24"/>
          <w:lang w:val="bg-BG"/>
        </w:rPr>
        <w:t xml:space="preserve"> ППЗОП.</w:t>
      </w:r>
    </w:p>
    <w:sectPr w:rsidR="00531E94" w:rsidSect="009D7902">
      <w:footerReference w:type="default" r:id="rId11"/>
      <w:headerReference w:type="first" r:id="rId12"/>
      <w:footerReference w:type="firs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1C8B" w14:textId="77777777" w:rsidR="00FE2933" w:rsidRDefault="00FE2933" w:rsidP="0050080E">
      <w:pPr>
        <w:spacing w:after="0" w:line="240" w:lineRule="auto"/>
      </w:pPr>
      <w:r>
        <w:separator/>
      </w:r>
    </w:p>
  </w:endnote>
  <w:endnote w:type="continuationSeparator" w:id="0">
    <w:p w14:paraId="2B54C9D5" w14:textId="77777777" w:rsidR="00FE2933" w:rsidRDefault="00FE2933" w:rsidP="0050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8FFF" w14:textId="3A526B4C" w:rsidR="009D7902" w:rsidRPr="00322DDE" w:rsidRDefault="00322DDE" w:rsidP="00322DDE">
    <w:pPr>
      <w:pStyle w:val="a5"/>
      <w:jc w:val="center"/>
    </w:pPr>
    <w:proofErr w:type="gramStart"/>
    <w:r>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536746709"/>
        <w:docPartObj>
          <w:docPartGallery w:val="Page Numbers (Bottom of Page)"/>
          <w:docPartUnique/>
        </w:docPartObj>
      </w:sdtPr>
      <w:sdtEndPr/>
      <w:sdtContent>
        <w:r>
          <w:rPr>
            <w:rFonts w:ascii="Times New Roman" w:hAnsi="Times New Roman" w:cs="Times New Roman"/>
            <w:i/>
            <w:noProof/>
            <w:sz w:val="18"/>
            <w:szCs w:val="18"/>
            <w:lang w:val="bg-BG" w:eastAsia="bg-BG"/>
          </w:rPr>
          <mc:AlternateContent>
            <mc:Choice Requires="wps">
              <w:drawing>
                <wp:anchor distT="0" distB="0" distL="114300" distR="114300" simplePos="0" relativeHeight="251663360" behindDoc="0" locked="0" layoutInCell="1" allowOverlap="1" wp14:anchorId="0475E461" wp14:editId="41A0365D">
                  <wp:simplePos x="0" y="0"/>
                  <wp:positionH relativeFrom="rightMargin">
                    <wp:align>center</wp:align>
                  </wp:positionH>
                  <wp:positionV relativeFrom="bottomMargin">
                    <wp:align>center</wp:align>
                  </wp:positionV>
                  <wp:extent cx="565785" cy="191770"/>
                  <wp:effectExtent l="0" t="0" r="0" b="17780"/>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C5B6DE" w14:textId="77777777" w:rsidR="00322DDE" w:rsidRDefault="00322DDE" w:rsidP="00322DD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19051022" w14:textId="77777777" w:rsidR="00322DDE" w:rsidRDefault="00322DDE" w:rsidP="00322DDE">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95ADC">
                                <w:rPr>
                                  <w:rFonts w:ascii="Times New Roman" w:hAnsi="Times New Roman" w:cs="Times New Roman"/>
                                  <w:noProof/>
                                </w:rPr>
                                <w:t>20</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475E461" id="Правоъгълник 5" o:spid="_x0000_s1027" style="position:absolute;left:0;text-align:left;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BLoAP95QIAANAFAAAOAAAAAAAAAAAA&#10;AAAAAC4CAABkcnMvZTJvRG9jLnhtbFBLAQItABQABgAIAAAAIQAj5Xrx2wAAAAMBAAAPAAAAAAAA&#10;AAAAAAAAAD8FAABkcnMvZG93bnJldi54bWxQSwUGAAAAAAQABADzAAAARwYAAAAA&#10;" filled="f" fillcolor="#c0504d" stroked="f" strokecolor="#5c83b4" strokeweight="2.25pt">
                  <v:textbox inset=",0,,0">
                    <w:txbxContent>
                      <w:p w14:paraId="01C5B6DE" w14:textId="77777777" w:rsidR="00322DDE" w:rsidRDefault="00322DDE" w:rsidP="00322DD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19051022" w14:textId="77777777" w:rsidR="00322DDE" w:rsidRDefault="00322DDE" w:rsidP="00322DDE">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95ADC">
                          <w:rPr>
                            <w:rFonts w:ascii="Times New Roman" w:hAnsi="Times New Roman" w:cs="Times New Roman"/>
                            <w:noProof/>
                          </w:rPr>
                          <w:t>20</w:t>
                        </w:r>
                        <w:r>
                          <w:rPr>
                            <w:rFonts w:ascii="Times New Roman" w:hAnsi="Times New Roman" w:cs="Times New Roman"/>
                          </w:rPr>
                          <w:fldChar w:fldCharType="end"/>
                        </w:r>
                      </w:p>
                    </w:txbxContent>
                  </v:textbox>
                  <w10:wrap anchorx="margin" anchory="margin"/>
                </v:rect>
              </w:pict>
            </mc:Fallback>
          </mc:AlternateContent>
        </w:r>
      </w:sdtContent>
    </w:sdt>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iCs/>
        <w:sz w:val="18"/>
        <w:szCs w:val="18"/>
        <w:lang w:eastAsia="bg-BG" w:bidi="bg-BG"/>
      </w:rPr>
      <w:t>„Обновяване и внедряване на мерки за енергийна ефективност в многофамилни жилищни сгради“</w:t>
    </w:r>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sz w:val="18"/>
        <w:szCs w:val="18"/>
        <w:lang w:eastAsia="bg-BG"/>
      </w:rPr>
      <w:t xml:space="preserve">който се </w:t>
    </w:r>
    <w:r>
      <w:rPr>
        <w:rFonts w:ascii="Times New Roman" w:eastAsia="Times New Roman" w:hAnsi="Times New Roman" w:cs="Times New Roman"/>
        <w:i/>
        <w:sz w:val="18"/>
        <w:szCs w:val="18"/>
        <w:lang w:val="en-US" w:eastAsia="bg-BG"/>
      </w:rPr>
      <w:t xml:space="preserve">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r>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65B4" w14:textId="4D98BF35" w:rsidR="009D7902" w:rsidRPr="00322DDE" w:rsidRDefault="00322DDE" w:rsidP="00322DDE">
    <w:pPr>
      <w:pStyle w:val="a5"/>
      <w:jc w:val="center"/>
    </w:pPr>
    <w:proofErr w:type="gramStart"/>
    <w:r>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996250535"/>
        <w:docPartObj>
          <w:docPartGallery w:val="Page Numbers (Bottom of Page)"/>
          <w:docPartUnique/>
        </w:docPartObj>
      </w:sdtPr>
      <w:sdtEndPr/>
      <w:sdtContent>
        <w:r>
          <w:rPr>
            <w:rFonts w:ascii="Times New Roman" w:hAnsi="Times New Roman" w:cs="Times New Roman"/>
            <w:i/>
            <w:noProof/>
            <w:sz w:val="18"/>
            <w:szCs w:val="18"/>
            <w:lang w:val="bg-BG" w:eastAsia="bg-BG"/>
          </w:rPr>
          <mc:AlternateContent>
            <mc:Choice Requires="wps">
              <w:drawing>
                <wp:anchor distT="0" distB="0" distL="114300" distR="114300" simplePos="0" relativeHeight="251661312" behindDoc="0" locked="0" layoutInCell="1" allowOverlap="1" wp14:anchorId="4031A512" wp14:editId="38F29707">
                  <wp:simplePos x="0" y="0"/>
                  <wp:positionH relativeFrom="rightMargin">
                    <wp:align>center</wp:align>
                  </wp:positionH>
                  <wp:positionV relativeFrom="bottomMargin">
                    <wp:align>center</wp:align>
                  </wp:positionV>
                  <wp:extent cx="565785" cy="191770"/>
                  <wp:effectExtent l="0" t="0" r="0" b="1778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B967D87" w14:textId="77777777" w:rsidR="00322DDE" w:rsidRDefault="00322DDE" w:rsidP="00322DD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675A83A6" w14:textId="77777777" w:rsidR="00322DDE" w:rsidRDefault="00322DDE" w:rsidP="00322DDE">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95ADC">
                                <w:rPr>
                                  <w:rFonts w:ascii="Times New Roman" w:hAnsi="Times New Roman" w:cs="Times New Roman"/>
                                  <w:noProof/>
                                </w:rPr>
                                <w:t>1</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31A512" id="Правоъгълник 4" o:spid="_x0000_s1028"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DyvNtI6AIAANcFAAAOAAAAAAAA&#10;AAAAAAAAAC4CAABkcnMvZTJvRG9jLnhtbFBLAQItABQABgAIAAAAIQAj5Xrx2wAAAAMBAAAPAAAA&#10;AAAAAAAAAAAAAEIFAABkcnMvZG93bnJldi54bWxQSwUGAAAAAAQABADzAAAASgYAAAAA&#10;" filled="f" fillcolor="#c0504d" stroked="f" strokecolor="#5c83b4" strokeweight="2.25pt">
                  <v:textbox inset=",0,,0">
                    <w:txbxContent>
                      <w:p w14:paraId="4B967D87" w14:textId="77777777" w:rsidR="00322DDE" w:rsidRDefault="00322DDE" w:rsidP="00322DD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675A83A6" w14:textId="77777777" w:rsidR="00322DDE" w:rsidRDefault="00322DDE" w:rsidP="00322DDE">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95ADC">
                          <w:rPr>
                            <w:rFonts w:ascii="Times New Roman" w:hAnsi="Times New Roman" w:cs="Times New Roman"/>
                            <w:noProof/>
                          </w:rPr>
                          <w:t>1</w:t>
                        </w:r>
                        <w:r>
                          <w:rPr>
                            <w:rFonts w:ascii="Times New Roman" w:hAnsi="Times New Roman" w:cs="Times New Roman"/>
                          </w:rPr>
                          <w:fldChar w:fldCharType="end"/>
                        </w:r>
                      </w:p>
                    </w:txbxContent>
                  </v:textbox>
                  <w10:wrap anchorx="margin" anchory="margin"/>
                </v:rect>
              </w:pict>
            </mc:Fallback>
          </mc:AlternateContent>
        </w:r>
      </w:sdtContent>
    </w:sdt>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iCs/>
        <w:sz w:val="18"/>
        <w:szCs w:val="18"/>
        <w:lang w:eastAsia="bg-BG" w:bidi="bg-BG"/>
      </w:rPr>
      <w:t>„Обновяване и внедряване на мерки за енергийна ефективност в многофамилни жилищни сгради“</w:t>
    </w:r>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sz w:val="18"/>
        <w:szCs w:val="18"/>
        <w:lang w:eastAsia="bg-BG"/>
      </w:rPr>
      <w:t xml:space="preserve">който се </w:t>
    </w:r>
    <w:r>
      <w:rPr>
        <w:rFonts w:ascii="Times New Roman" w:eastAsia="Times New Roman" w:hAnsi="Times New Roman" w:cs="Times New Roman"/>
        <w:i/>
        <w:sz w:val="18"/>
        <w:szCs w:val="18"/>
        <w:lang w:val="en-US" w:eastAsia="bg-BG"/>
      </w:rPr>
      <w:t xml:space="preserve">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r>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23E7" w14:textId="77777777" w:rsidR="00FE2933" w:rsidRDefault="00FE2933" w:rsidP="0050080E">
      <w:pPr>
        <w:spacing w:after="0" w:line="240" w:lineRule="auto"/>
      </w:pPr>
      <w:r>
        <w:separator/>
      </w:r>
    </w:p>
  </w:footnote>
  <w:footnote w:type="continuationSeparator" w:id="0">
    <w:p w14:paraId="0C4EFFB7" w14:textId="77777777" w:rsidR="00FE2933" w:rsidRDefault="00FE2933" w:rsidP="0050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DCE9" w14:textId="77777777" w:rsidR="009D7902" w:rsidRPr="00347C67" w:rsidRDefault="009D7902" w:rsidP="009D7902">
    <w:pPr>
      <w:pStyle w:val="a3"/>
    </w:pPr>
    <w:r w:rsidRPr="00347C67">
      <w:rPr>
        <w:noProof/>
        <w:lang w:val="bg-BG" w:eastAsia="bg-BG"/>
      </w:rPr>
      <w:drawing>
        <wp:inline distT="0" distB="0" distL="0" distR="0" wp14:anchorId="0F199C2F" wp14:editId="64896F45">
          <wp:extent cx="5943600" cy="8268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943600" cy="826843"/>
                  </a:xfrm>
                  <a:prstGeom prst="rect">
                    <a:avLst/>
                  </a:prstGeom>
                  <a:noFill/>
                  <a:ln w="9525">
                    <a:noFill/>
                    <a:miter lim="800000"/>
                    <a:headEnd/>
                    <a:tailEnd/>
                  </a:ln>
                </pic:spPr>
              </pic:pic>
            </a:graphicData>
          </a:graphic>
        </wp:inline>
      </w:drawing>
    </w:r>
  </w:p>
  <w:p w14:paraId="44BE8BD8" w14:textId="77777777" w:rsidR="00A05855" w:rsidRDefault="00A05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89"/>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5DF6327"/>
    <w:multiLevelType w:val="multilevel"/>
    <w:tmpl w:val="56AC7BFE"/>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5169B"/>
    <w:multiLevelType w:val="hybridMultilevel"/>
    <w:tmpl w:val="D842E5B2"/>
    <w:lvl w:ilvl="0" w:tplc="0E624CAC">
      <w:start w:val="26"/>
      <w:numFmt w:val="bullet"/>
      <w:lvlText w:val="-"/>
      <w:lvlJc w:val="left"/>
      <w:pPr>
        <w:ind w:left="1068" w:hanging="360"/>
      </w:pPr>
      <w:rPr>
        <w:rFonts w:ascii="Times New Roman" w:eastAsia="Times New Roman" w:hAnsi="Times New Roman" w:cs="Times New Roman"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5A63AD8"/>
    <w:multiLevelType w:val="multilevel"/>
    <w:tmpl w:val="5D7A9E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51A8"/>
    <w:multiLevelType w:val="multilevel"/>
    <w:tmpl w:val="D51C54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71F46"/>
    <w:multiLevelType w:val="multilevel"/>
    <w:tmpl w:val="DB6422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C2810"/>
    <w:multiLevelType w:val="multilevel"/>
    <w:tmpl w:val="419A43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F03C7"/>
    <w:multiLevelType w:val="hybridMultilevel"/>
    <w:tmpl w:val="6AF0FC58"/>
    <w:lvl w:ilvl="0" w:tplc="2A345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26A74"/>
    <w:multiLevelType w:val="multilevel"/>
    <w:tmpl w:val="5E0661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43CFB"/>
    <w:multiLevelType w:val="multilevel"/>
    <w:tmpl w:val="41EC8548"/>
    <w:lvl w:ilvl="0">
      <w:start w:val="65"/>
      <w:numFmt w:val="decimal"/>
      <w:lvlText w:val="%1."/>
      <w:lvlJc w:val="left"/>
      <w:pPr>
        <w:ind w:left="1331" w:hanging="480"/>
      </w:pPr>
      <w:rPr>
        <w:b/>
        <w:color w:val="auto"/>
      </w:rPr>
    </w:lvl>
    <w:lvl w:ilvl="1">
      <w:start w:val="1"/>
      <w:numFmt w:val="decimal"/>
      <w:lvlText w:val="%1.%2."/>
      <w:lvlJc w:val="left"/>
      <w:pPr>
        <w:ind w:left="1331" w:hanging="48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4A696891"/>
    <w:multiLevelType w:val="multilevel"/>
    <w:tmpl w:val="BE10DD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4562F"/>
    <w:multiLevelType w:val="hybridMultilevel"/>
    <w:tmpl w:val="85B861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DB70E3"/>
    <w:multiLevelType w:val="multilevel"/>
    <w:tmpl w:val="0538A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68550B"/>
    <w:multiLevelType w:val="multilevel"/>
    <w:tmpl w:val="891C61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542E3D"/>
    <w:multiLevelType w:val="hybridMultilevel"/>
    <w:tmpl w:val="8F1C8C58"/>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72951A65"/>
    <w:multiLevelType w:val="multilevel"/>
    <w:tmpl w:val="806405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EC5911"/>
    <w:multiLevelType w:val="multilevel"/>
    <w:tmpl w:val="62E42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
  </w:num>
  <w:num w:numId="4">
    <w:abstractNumId w:val="4"/>
  </w:num>
  <w:num w:numId="5">
    <w:abstractNumId w:val="8"/>
  </w:num>
  <w:num w:numId="6">
    <w:abstractNumId w:val="10"/>
  </w:num>
  <w:num w:numId="7">
    <w:abstractNumId w:val="6"/>
  </w:num>
  <w:num w:numId="8">
    <w:abstractNumId w:val="13"/>
  </w:num>
  <w:num w:numId="9">
    <w:abstractNumId w:val="15"/>
  </w:num>
  <w:num w:numId="10">
    <w:abstractNumId w:val="5"/>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32"/>
    <w:rsid w:val="00005C22"/>
    <w:rsid w:val="00031107"/>
    <w:rsid w:val="00041A30"/>
    <w:rsid w:val="00100CBF"/>
    <w:rsid w:val="00136792"/>
    <w:rsid w:val="00141014"/>
    <w:rsid w:val="00195937"/>
    <w:rsid w:val="001A1C0E"/>
    <w:rsid w:val="00235DAC"/>
    <w:rsid w:val="00267F2D"/>
    <w:rsid w:val="002B11CB"/>
    <w:rsid w:val="002C31FE"/>
    <w:rsid w:val="002E2F4C"/>
    <w:rsid w:val="002F21B6"/>
    <w:rsid w:val="002F347F"/>
    <w:rsid w:val="00304061"/>
    <w:rsid w:val="00322DDE"/>
    <w:rsid w:val="0035057B"/>
    <w:rsid w:val="003B3B1F"/>
    <w:rsid w:val="003E250E"/>
    <w:rsid w:val="00427F5D"/>
    <w:rsid w:val="0050080E"/>
    <w:rsid w:val="00502A00"/>
    <w:rsid w:val="005044CF"/>
    <w:rsid w:val="00531E94"/>
    <w:rsid w:val="005C280A"/>
    <w:rsid w:val="00601A82"/>
    <w:rsid w:val="00682858"/>
    <w:rsid w:val="0068306D"/>
    <w:rsid w:val="006D1A4B"/>
    <w:rsid w:val="006E43AE"/>
    <w:rsid w:val="006E4C53"/>
    <w:rsid w:val="006F0EE9"/>
    <w:rsid w:val="007B7AF7"/>
    <w:rsid w:val="00892278"/>
    <w:rsid w:val="00895ADC"/>
    <w:rsid w:val="00895B9F"/>
    <w:rsid w:val="009D7902"/>
    <w:rsid w:val="00A05855"/>
    <w:rsid w:val="00A13E32"/>
    <w:rsid w:val="00A253BF"/>
    <w:rsid w:val="00A94F7A"/>
    <w:rsid w:val="00AD18EF"/>
    <w:rsid w:val="00AF6686"/>
    <w:rsid w:val="00B03197"/>
    <w:rsid w:val="00B061A4"/>
    <w:rsid w:val="00B22C24"/>
    <w:rsid w:val="00B4139D"/>
    <w:rsid w:val="00B47E53"/>
    <w:rsid w:val="00B94847"/>
    <w:rsid w:val="00B950DF"/>
    <w:rsid w:val="00B950EF"/>
    <w:rsid w:val="00BC4B44"/>
    <w:rsid w:val="00BD7DC2"/>
    <w:rsid w:val="00C71288"/>
    <w:rsid w:val="00C746E8"/>
    <w:rsid w:val="00C83092"/>
    <w:rsid w:val="00C942F4"/>
    <w:rsid w:val="00CB0099"/>
    <w:rsid w:val="00CD2690"/>
    <w:rsid w:val="00D458D7"/>
    <w:rsid w:val="00DB2F6A"/>
    <w:rsid w:val="00DD0165"/>
    <w:rsid w:val="00DD4EC0"/>
    <w:rsid w:val="00E7734A"/>
    <w:rsid w:val="00EB3B69"/>
    <w:rsid w:val="00EC76A0"/>
    <w:rsid w:val="00EF7D94"/>
    <w:rsid w:val="00F20E9E"/>
    <w:rsid w:val="00F54D3E"/>
    <w:rsid w:val="00F7352F"/>
    <w:rsid w:val="00FE0EDF"/>
    <w:rsid w:val="00FE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5577A"/>
  <w15:docId w15:val="{25250960-7C71-4DAF-90AE-86EF1CC9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ЛАВИЕ 1"/>
    <w:basedOn w:val="a"/>
    <w:next w:val="a"/>
    <w:link w:val="10"/>
    <w:uiPriority w:val="99"/>
    <w:qFormat/>
    <w:rsid w:val="0050080E"/>
    <w:pPr>
      <w:keepNext/>
      <w:numPr>
        <w:numId w:val="1"/>
      </w:numPr>
      <w:suppressAutoHyphens/>
      <w:spacing w:after="0" w:line="240" w:lineRule="auto"/>
      <w:jc w:val="center"/>
      <w:outlineLvl w:val="0"/>
    </w:pPr>
    <w:rPr>
      <w:rFonts w:ascii="Cambria" w:eastAsia="Calibri" w:hAnsi="Cambria" w:cs="Times New Roman"/>
      <w:b/>
      <w:bCs/>
      <w:kern w:val="32"/>
      <w:sz w:val="32"/>
      <w:szCs w:val="32"/>
    </w:rPr>
  </w:style>
  <w:style w:type="paragraph" w:styleId="2">
    <w:name w:val="heading 2"/>
    <w:aliases w:val="ЗАГЛАВИЕ 2"/>
    <w:basedOn w:val="a"/>
    <w:next w:val="a"/>
    <w:link w:val="20"/>
    <w:uiPriority w:val="99"/>
    <w:qFormat/>
    <w:rsid w:val="0050080E"/>
    <w:pPr>
      <w:keepNext/>
      <w:keepLines/>
      <w:numPr>
        <w:ilvl w:val="1"/>
        <w:numId w:val="1"/>
      </w:numPr>
      <w:suppressAutoHyphens/>
      <w:spacing w:before="200" w:after="0" w:line="240" w:lineRule="auto"/>
      <w:outlineLvl w:val="1"/>
    </w:pPr>
    <w:rPr>
      <w:rFonts w:ascii="Cambria" w:eastAsia="Calibri" w:hAnsi="Cambria" w:cs="Cambria"/>
      <w:b/>
      <w:bCs/>
      <w:color w:val="4F81BD"/>
      <w:sz w:val="26"/>
      <w:szCs w:val="26"/>
      <w:lang w:eastAsia="ar-SA"/>
    </w:rPr>
  </w:style>
  <w:style w:type="paragraph" w:styleId="3">
    <w:name w:val="heading 3"/>
    <w:aliases w:val="ЗАГЛАВИЕ 3"/>
    <w:basedOn w:val="a"/>
    <w:next w:val="a"/>
    <w:link w:val="30"/>
    <w:uiPriority w:val="99"/>
    <w:qFormat/>
    <w:rsid w:val="0050080E"/>
    <w:pPr>
      <w:keepNext/>
      <w:numPr>
        <w:ilvl w:val="2"/>
        <w:numId w:val="1"/>
      </w:numPr>
      <w:suppressAutoHyphens/>
      <w:spacing w:before="240" w:after="60" w:line="240" w:lineRule="auto"/>
      <w:outlineLvl w:val="2"/>
    </w:pPr>
    <w:rPr>
      <w:rFonts w:ascii="Cambria" w:eastAsia="Calibri" w:hAnsi="Cambria" w:cs="Times New Roman"/>
      <w:b/>
      <w:bCs/>
      <w:sz w:val="26"/>
      <w:szCs w:val="26"/>
    </w:rPr>
  </w:style>
  <w:style w:type="paragraph" w:styleId="4">
    <w:name w:val="heading 4"/>
    <w:aliases w:val="ЗАГЛАВИЕ 4"/>
    <w:basedOn w:val="a"/>
    <w:next w:val="a"/>
    <w:link w:val="40"/>
    <w:uiPriority w:val="99"/>
    <w:qFormat/>
    <w:rsid w:val="0050080E"/>
    <w:pPr>
      <w:keepNext/>
      <w:numPr>
        <w:ilvl w:val="3"/>
        <w:numId w:val="1"/>
      </w:numPr>
      <w:suppressAutoHyphens/>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9"/>
    <w:qFormat/>
    <w:rsid w:val="0050080E"/>
    <w:pPr>
      <w:numPr>
        <w:ilvl w:val="4"/>
        <w:numId w:val="1"/>
      </w:numPr>
      <w:tabs>
        <w:tab w:val="center" w:pos="4536"/>
        <w:tab w:val="right" w:pos="9072"/>
      </w:tabs>
      <w:suppressAutoHyphens/>
      <w:spacing w:before="120" w:after="0" w:line="240" w:lineRule="auto"/>
      <w:jc w:val="both"/>
      <w:outlineLvl w:val="4"/>
    </w:pPr>
    <w:rPr>
      <w:rFonts w:ascii="Calibri" w:eastAsia="Calibri" w:hAnsi="Calibri" w:cs="Times New Roman"/>
      <w:b/>
      <w:bCs/>
      <w:i/>
      <w:iCs/>
      <w:sz w:val="26"/>
      <w:szCs w:val="26"/>
    </w:rPr>
  </w:style>
  <w:style w:type="paragraph" w:styleId="6">
    <w:name w:val="heading 6"/>
    <w:basedOn w:val="a"/>
    <w:next w:val="a"/>
    <w:link w:val="60"/>
    <w:uiPriority w:val="99"/>
    <w:qFormat/>
    <w:rsid w:val="0050080E"/>
    <w:pPr>
      <w:numPr>
        <w:ilvl w:val="5"/>
        <w:numId w:val="1"/>
      </w:numPr>
      <w:tabs>
        <w:tab w:val="center" w:pos="4536"/>
        <w:tab w:val="right" w:pos="9072"/>
      </w:tabs>
      <w:suppressAutoHyphens/>
      <w:spacing w:before="120" w:after="0" w:line="240" w:lineRule="auto"/>
      <w:jc w:val="center"/>
      <w:outlineLvl w:val="5"/>
    </w:pPr>
    <w:rPr>
      <w:rFonts w:ascii="Calibri" w:eastAsia="Calibri" w:hAnsi="Calibri" w:cs="Times New Roman"/>
      <w:b/>
      <w:bCs/>
      <w:sz w:val="20"/>
      <w:szCs w:val="20"/>
    </w:rPr>
  </w:style>
  <w:style w:type="paragraph" w:styleId="7">
    <w:name w:val="heading 7"/>
    <w:aliases w:val="ЗАГЛАВИЕ 5"/>
    <w:basedOn w:val="4"/>
    <w:next w:val="a"/>
    <w:link w:val="70"/>
    <w:uiPriority w:val="99"/>
    <w:qFormat/>
    <w:rsid w:val="0050080E"/>
    <w:pPr>
      <w:keepLines/>
      <w:numPr>
        <w:ilvl w:val="6"/>
      </w:numPr>
      <w:spacing w:before="120" w:after="0"/>
      <w:jc w:val="both"/>
      <w:outlineLvl w:val="6"/>
    </w:pPr>
    <w:rPr>
      <w:b w:val="0"/>
      <w:bCs w:val="0"/>
      <w:sz w:val="24"/>
      <w:szCs w:val="24"/>
    </w:rPr>
  </w:style>
  <w:style w:type="paragraph" w:styleId="8">
    <w:name w:val="heading 8"/>
    <w:basedOn w:val="a"/>
    <w:next w:val="a"/>
    <w:link w:val="80"/>
    <w:uiPriority w:val="99"/>
    <w:qFormat/>
    <w:rsid w:val="0050080E"/>
    <w:pPr>
      <w:keepNext/>
      <w:keepLines/>
      <w:numPr>
        <w:ilvl w:val="7"/>
        <w:numId w:val="1"/>
      </w:numPr>
      <w:suppressAutoHyphens/>
      <w:spacing w:before="200" w:after="0" w:line="240" w:lineRule="auto"/>
      <w:jc w:val="both"/>
      <w:outlineLvl w:val="7"/>
    </w:pPr>
    <w:rPr>
      <w:rFonts w:ascii="Calibri" w:eastAsia="Calibri" w:hAnsi="Calibri" w:cs="Times New Roman"/>
      <w:i/>
      <w:iCs/>
      <w:sz w:val="24"/>
      <w:szCs w:val="24"/>
    </w:rPr>
  </w:style>
  <w:style w:type="paragraph" w:styleId="9">
    <w:name w:val="heading 9"/>
    <w:basedOn w:val="a"/>
    <w:next w:val="a"/>
    <w:link w:val="90"/>
    <w:uiPriority w:val="99"/>
    <w:qFormat/>
    <w:rsid w:val="0050080E"/>
    <w:pPr>
      <w:numPr>
        <w:ilvl w:val="8"/>
        <w:numId w:val="1"/>
      </w:numPr>
      <w:suppressAutoHyphens/>
      <w:spacing w:before="240" w:after="60" w:line="240" w:lineRule="auto"/>
      <w:outlineLvl w:val="8"/>
    </w:pPr>
    <w:rPr>
      <w:rFonts w:ascii="Cambria" w:eastAsia="Calibri"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80E"/>
    <w:pPr>
      <w:tabs>
        <w:tab w:val="center" w:pos="4513"/>
        <w:tab w:val="right" w:pos="9026"/>
      </w:tabs>
      <w:spacing w:after="0" w:line="240" w:lineRule="auto"/>
    </w:pPr>
  </w:style>
  <w:style w:type="character" w:customStyle="1" w:styleId="a4">
    <w:name w:val="Горен колонтитул Знак"/>
    <w:basedOn w:val="a0"/>
    <w:link w:val="a3"/>
    <w:uiPriority w:val="99"/>
    <w:rsid w:val="0050080E"/>
  </w:style>
  <w:style w:type="paragraph" w:styleId="a5">
    <w:name w:val="footer"/>
    <w:basedOn w:val="a"/>
    <w:link w:val="a6"/>
    <w:uiPriority w:val="99"/>
    <w:unhideWhenUsed/>
    <w:rsid w:val="0050080E"/>
    <w:pPr>
      <w:tabs>
        <w:tab w:val="center" w:pos="4513"/>
        <w:tab w:val="right" w:pos="9026"/>
      </w:tabs>
      <w:spacing w:after="0" w:line="240" w:lineRule="auto"/>
    </w:pPr>
  </w:style>
  <w:style w:type="character" w:customStyle="1" w:styleId="a6">
    <w:name w:val="Долен колонтитул Знак"/>
    <w:basedOn w:val="a0"/>
    <w:link w:val="a5"/>
    <w:uiPriority w:val="99"/>
    <w:rsid w:val="0050080E"/>
  </w:style>
  <w:style w:type="paragraph" w:styleId="a7">
    <w:name w:val="Balloon Text"/>
    <w:basedOn w:val="a"/>
    <w:link w:val="a8"/>
    <w:uiPriority w:val="99"/>
    <w:semiHidden/>
    <w:unhideWhenUsed/>
    <w:rsid w:val="0050080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0080E"/>
    <w:rPr>
      <w:rFonts w:ascii="Tahoma" w:hAnsi="Tahoma" w:cs="Tahoma"/>
      <w:sz w:val="16"/>
      <w:szCs w:val="16"/>
    </w:rPr>
  </w:style>
  <w:style w:type="character" w:customStyle="1" w:styleId="10">
    <w:name w:val="Заглавие 1 Знак"/>
    <w:aliases w:val="ЗАГЛАВИЕ 1 Знак"/>
    <w:basedOn w:val="a0"/>
    <w:link w:val="1"/>
    <w:uiPriority w:val="99"/>
    <w:rsid w:val="0050080E"/>
    <w:rPr>
      <w:rFonts w:ascii="Cambria" w:eastAsia="Calibri" w:hAnsi="Cambria" w:cs="Times New Roman"/>
      <w:b/>
      <w:bCs/>
      <w:kern w:val="32"/>
      <w:sz w:val="32"/>
      <w:szCs w:val="32"/>
    </w:rPr>
  </w:style>
  <w:style w:type="character" w:customStyle="1" w:styleId="20">
    <w:name w:val="Заглавие 2 Знак"/>
    <w:aliases w:val="ЗАГЛАВИЕ 2 Знак"/>
    <w:basedOn w:val="a0"/>
    <w:link w:val="2"/>
    <w:uiPriority w:val="99"/>
    <w:rsid w:val="0050080E"/>
    <w:rPr>
      <w:rFonts w:ascii="Cambria" w:eastAsia="Calibri" w:hAnsi="Cambria" w:cs="Cambria"/>
      <w:b/>
      <w:bCs/>
      <w:color w:val="4F81BD"/>
      <w:sz w:val="26"/>
      <w:szCs w:val="26"/>
      <w:lang w:eastAsia="ar-SA"/>
    </w:rPr>
  </w:style>
  <w:style w:type="character" w:customStyle="1" w:styleId="30">
    <w:name w:val="Заглавие 3 Знак"/>
    <w:aliases w:val="ЗАГЛАВИЕ 3 Знак"/>
    <w:basedOn w:val="a0"/>
    <w:link w:val="3"/>
    <w:uiPriority w:val="99"/>
    <w:rsid w:val="0050080E"/>
    <w:rPr>
      <w:rFonts w:ascii="Cambria" w:eastAsia="Calibri" w:hAnsi="Cambria" w:cs="Times New Roman"/>
      <w:b/>
      <w:bCs/>
      <w:sz w:val="26"/>
      <w:szCs w:val="26"/>
    </w:rPr>
  </w:style>
  <w:style w:type="character" w:customStyle="1" w:styleId="40">
    <w:name w:val="Заглавие 4 Знак"/>
    <w:aliases w:val="ЗАГЛАВИЕ 4 Знак"/>
    <w:basedOn w:val="a0"/>
    <w:link w:val="4"/>
    <w:uiPriority w:val="99"/>
    <w:rsid w:val="0050080E"/>
    <w:rPr>
      <w:rFonts w:ascii="Calibri" w:eastAsia="Calibri" w:hAnsi="Calibri" w:cs="Times New Roman"/>
      <w:b/>
      <w:bCs/>
      <w:sz w:val="28"/>
      <w:szCs w:val="28"/>
    </w:rPr>
  </w:style>
  <w:style w:type="character" w:customStyle="1" w:styleId="50">
    <w:name w:val="Заглавие 5 Знак"/>
    <w:basedOn w:val="a0"/>
    <w:link w:val="5"/>
    <w:uiPriority w:val="99"/>
    <w:rsid w:val="0050080E"/>
    <w:rPr>
      <w:rFonts w:ascii="Calibri" w:eastAsia="Calibri" w:hAnsi="Calibri" w:cs="Times New Roman"/>
      <w:b/>
      <w:bCs/>
      <w:i/>
      <w:iCs/>
      <w:sz w:val="26"/>
      <w:szCs w:val="26"/>
    </w:rPr>
  </w:style>
  <w:style w:type="character" w:customStyle="1" w:styleId="60">
    <w:name w:val="Заглавие 6 Знак"/>
    <w:basedOn w:val="a0"/>
    <w:link w:val="6"/>
    <w:uiPriority w:val="99"/>
    <w:rsid w:val="0050080E"/>
    <w:rPr>
      <w:rFonts w:ascii="Calibri" w:eastAsia="Calibri" w:hAnsi="Calibri" w:cs="Times New Roman"/>
      <w:b/>
      <w:bCs/>
      <w:sz w:val="20"/>
      <w:szCs w:val="20"/>
    </w:rPr>
  </w:style>
  <w:style w:type="character" w:customStyle="1" w:styleId="70">
    <w:name w:val="Заглавие 7 Знак"/>
    <w:aliases w:val="ЗАГЛАВИЕ 5 Знак"/>
    <w:basedOn w:val="a0"/>
    <w:link w:val="7"/>
    <w:uiPriority w:val="99"/>
    <w:rsid w:val="0050080E"/>
    <w:rPr>
      <w:rFonts w:ascii="Calibri" w:eastAsia="Calibri" w:hAnsi="Calibri" w:cs="Times New Roman"/>
      <w:sz w:val="24"/>
      <w:szCs w:val="24"/>
    </w:rPr>
  </w:style>
  <w:style w:type="character" w:customStyle="1" w:styleId="80">
    <w:name w:val="Заглавие 8 Знак"/>
    <w:basedOn w:val="a0"/>
    <w:link w:val="8"/>
    <w:uiPriority w:val="99"/>
    <w:rsid w:val="0050080E"/>
    <w:rPr>
      <w:rFonts w:ascii="Calibri" w:eastAsia="Calibri" w:hAnsi="Calibri" w:cs="Times New Roman"/>
      <w:i/>
      <w:iCs/>
      <w:sz w:val="24"/>
      <w:szCs w:val="24"/>
    </w:rPr>
  </w:style>
  <w:style w:type="character" w:customStyle="1" w:styleId="90">
    <w:name w:val="Заглавие 9 Знак"/>
    <w:basedOn w:val="a0"/>
    <w:link w:val="9"/>
    <w:uiPriority w:val="99"/>
    <w:rsid w:val="0050080E"/>
    <w:rPr>
      <w:rFonts w:ascii="Cambria" w:eastAsia="Calibri" w:hAnsi="Cambria" w:cs="Times New Roman"/>
      <w:sz w:val="20"/>
      <w:szCs w:val="20"/>
    </w:rPr>
  </w:style>
  <w:style w:type="character" w:styleId="a9">
    <w:name w:val="Hyperlink"/>
    <w:basedOn w:val="a0"/>
    <w:uiPriority w:val="99"/>
    <w:unhideWhenUsed/>
    <w:rsid w:val="00B4139D"/>
    <w:rPr>
      <w:color w:val="0000FF" w:themeColor="hyperlink"/>
      <w:u w:val="single"/>
    </w:rPr>
  </w:style>
  <w:style w:type="paragraph" w:styleId="aa">
    <w:name w:val="List Paragraph"/>
    <w:basedOn w:val="a"/>
    <w:uiPriority w:val="34"/>
    <w:qFormat/>
    <w:rsid w:val="00DB2F6A"/>
    <w:pPr>
      <w:ind w:left="720"/>
      <w:contextualSpacing/>
    </w:pPr>
    <w:rPr>
      <w:lang w:val="bg-BG"/>
    </w:rPr>
  </w:style>
  <w:style w:type="character" w:styleId="ab">
    <w:name w:val="FollowedHyperlink"/>
    <w:basedOn w:val="a0"/>
    <w:uiPriority w:val="99"/>
    <w:semiHidden/>
    <w:unhideWhenUsed/>
    <w:rsid w:val="00EF7D94"/>
    <w:rPr>
      <w:color w:val="800080" w:themeColor="followedHyperlink"/>
      <w:u w:val="single"/>
    </w:rPr>
  </w:style>
  <w:style w:type="character" w:styleId="ac">
    <w:name w:val="annotation reference"/>
    <w:basedOn w:val="a0"/>
    <w:uiPriority w:val="99"/>
    <w:semiHidden/>
    <w:unhideWhenUsed/>
    <w:rsid w:val="00CD2690"/>
    <w:rPr>
      <w:sz w:val="16"/>
      <w:szCs w:val="16"/>
    </w:rPr>
  </w:style>
  <w:style w:type="paragraph" w:styleId="ad">
    <w:name w:val="annotation text"/>
    <w:basedOn w:val="a"/>
    <w:link w:val="ae"/>
    <w:uiPriority w:val="99"/>
    <w:semiHidden/>
    <w:unhideWhenUsed/>
    <w:rsid w:val="00CD2690"/>
    <w:pPr>
      <w:spacing w:line="240" w:lineRule="auto"/>
    </w:pPr>
    <w:rPr>
      <w:sz w:val="20"/>
      <w:szCs w:val="20"/>
    </w:rPr>
  </w:style>
  <w:style w:type="character" w:customStyle="1" w:styleId="ae">
    <w:name w:val="Текст на коментар Знак"/>
    <w:basedOn w:val="a0"/>
    <w:link w:val="ad"/>
    <w:uiPriority w:val="99"/>
    <w:semiHidden/>
    <w:rsid w:val="00CD2690"/>
    <w:rPr>
      <w:sz w:val="20"/>
      <w:szCs w:val="20"/>
    </w:rPr>
  </w:style>
  <w:style w:type="paragraph" w:styleId="af">
    <w:name w:val="annotation subject"/>
    <w:basedOn w:val="ad"/>
    <w:next w:val="ad"/>
    <w:link w:val="af0"/>
    <w:uiPriority w:val="99"/>
    <w:semiHidden/>
    <w:unhideWhenUsed/>
    <w:rsid w:val="00CD2690"/>
    <w:rPr>
      <w:b/>
      <w:bCs/>
    </w:rPr>
  </w:style>
  <w:style w:type="character" w:customStyle="1" w:styleId="af0">
    <w:name w:val="Предмет на коментар Знак"/>
    <w:basedOn w:val="ae"/>
    <w:link w:val="af"/>
    <w:uiPriority w:val="99"/>
    <w:semiHidden/>
    <w:rsid w:val="00CD2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9485">
      <w:bodyDiv w:val="1"/>
      <w:marLeft w:val="0"/>
      <w:marRight w:val="0"/>
      <w:marTop w:val="0"/>
      <w:marBottom w:val="0"/>
      <w:divBdr>
        <w:top w:val="none" w:sz="0" w:space="0" w:color="auto"/>
        <w:left w:val="none" w:sz="0" w:space="0" w:color="auto"/>
        <w:bottom w:val="none" w:sz="0" w:space="0" w:color="auto"/>
        <w:right w:val="none" w:sz="0" w:space="0" w:color="auto"/>
      </w:divBdr>
    </w:div>
    <w:div w:id="605963707">
      <w:bodyDiv w:val="1"/>
      <w:marLeft w:val="0"/>
      <w:marRight w:val="0"/>
      <w:marTop w:val="0"/>
      <w:marBottom w:val="0"/>
      <w:divBdr>
        <w:top w:val="none" w:sz="0" w:space="0" w:color="auto"/>
        <w:left w:val="none" w:sz="0" w:space="0" w:color="auto"/>
        <w:bottom w:val="none" w:sz="0" w:space="0" w:color="auto"/>
        <w:right w:val="none" w:sz="0" w:space="0" w:color="auto"/>
      </w:divBdr>
    </w:div>
    <w:div w:id="613248072">
      <w:bodyDiv w:val="1"/>
      <w:marLeft w:val="0"/>
      <w:marRight w:val="0"/>
      <w:marTop w:val="0"/>
      <w:marBottom w:val="0"/>
      <w:divBdr>
        <w:top w:val="none" w:sz="0" w:space="0" w:color="auto"/>
        <w:left w:val="none" w:sz="0" w:space="0" w:color="auto"/>
        <w:bottom w:val="none" w:sz="0" w:space="0" w:color="auto"/>
        <w:right w:val="none" w:sz="0" w:space="0" w:color="auto"/>
      </w:divBdr>
    </w:div>
    <w:div w:id="619609294">
      <w:bodyDiv w:val="1"/>
      <w:marLeft w:val="0"/>
      <w:marRight w:val="0"/>
      <w:marTop w:val="0"/>
      <w:marBottom w:val="0"/>
      <w:divBdr>
        <w:top w:val="none" w:sz="0" w:space="0" w:color="auto"/>
        <w:left w:val="none" w:sz="0" w:space="0" w:color="auto"/>
        <w:bottom w:val="none" w:sz="0" w:space="0" w:color="auto"/>
        <w:right w:val="none" w:sz="0" w:space="0" w:color="auto"/>
      </w:divBdr>
    </w:div>
    <w:div w:id="644510413">
      <w:bodyDiv w:val="1"/>
      <w:marLeft w:val="0"/>
      <w:marRight w:val="0"/>
      <w:marTop w:val="0"/>
      <w:marBottom w:val="0"/>
      <w:divBdr>
        <w:top w:val="none" w:sz="0" w:space="0" w:color="auto"/>
        <w:left w:val="none" w:sz="0" w:space="0" w:color="auto"/>
        <w:bottom w:val="none" w:sz="0" w:space="0" w:color="auto"/>
        <w:right w:val="none" w:sz="0" w:space="0" w:color="auto"/>
      </w:divBdr>
    </w:div>
    <w:div w:id="853689877">
      <w:bodyDiv w:val="1"/>
      <w:marLeft w:val="0"/>
      <w:marRight w:val="0"/>
      <w:marTop w:val="0"/>
      <w:marBottom w:val="0"/>
      <w:divBdr>
        <w:top w:val="none" w:sz="0" w:space="0" w:color="auto"/>
        <w:left w:val="none" w:sz="0" w:space="0" w:color="auto"/>
        <w:bottom w:val="none" w:sz="0" w:space="0" w:color="auto"/>
        <w:right w:val="none" w:sz="0" w:space="0" w:color="auto"/>
      </w:divBdr>
    </w:div>
    <w:div w:id="1823618694">
      <w:bodyDiv w:val="1"/>
      <w:marLeft w:val="0"/>
      <w:marRight w:val="0"/>
      <w:marTop w:val="0"/>
      <w:marBottom w:val="0"/>
      <w:divBdr>
        <w:top w:val="none" w:sz="0" w:space="0" w:color="auto"/>
        <w:left w:val="none" w:sz="0" w:space="0" w:color="auto"/>
        <w:bottom w:val="none" w:sz="0" w:space="0" w:color="auto"/>
        <w:right w:val="none" w:sz="0" w:space="0" w:color="auto"/>
      </w:divBdr>
    </w:div>
    <w:div w:id="21207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gyurish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panagyurishte.nit.bg/sbirane-na-oferti-s-obyava-ili-pokani-doopredeleni-licza/1-27.02.2020-g.informacziya-i-komunikacziya-po-proekt-energijna-efektivnost-v-mnogofamilni-zhilishhni-sgrad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88AD-A8FE-48B7-8AB1-0E1DD134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5555</Words>
  <Characters>31667</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Потребител на Windows</cp:lastModifiedBy>
  <cp:revision>4</cp:revision>
  <dcterms:created xsi:type="dcterms:W3CDTF">2020-02-11T13:09:00Z</dcterms:created>
  <dcterms:modified xsi:type="dcterms:W3CDTF">2020-02-27T07:53:00Z</dcterms:modified>
</cp:coreProperties>
</file>